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F84" w:rsidRPr="00204F84" w:rsidRDefault="0059411D" w:rsidP="00204F84">
      <w:pPr>
        <w:spacing w:after="0" w:line="240" w:lineRule="auto"/>
        <w:jc w:val="center"/>
        <w:rPr>
          <w:rFonts w:ascii="Arial" w:eastAsia="Times New Roman" w:hAnsi="Arial" w:cs="Arial"/>
          <w:color w:val="000000"/>
          <w:sz w:val="27"/>
          <w:szCs w:val="27"/>
          <w:lang w:eastAsia="ru-RU"/>
        </w:rPr>
      </w:pPr>
      <w:bookmarkStart w:id="0" w:name="_GoBack"/>
      <w:bookmarkEnd w:id="0"/>
      <w:r>
        <w:rPr>
          <w:rFonts w:ascii="Arial" w:eastAsia="Times New Roman" w:hAnsi="Arial" w:cs="Arial"/>
          <w:color w:val="000000"/>
          <w:sz w:val="27"/>
          <w:szCs w:val="27"/>
          <w:lang w:eastAsia="ru-RU"/>
        </w:rPr>
        <w:t xml:space="preserve">                                                                                                                                                                                                                                                                               </w:t>
      </w:r>
      <w:r w:rsidR="009C3210">
        <w:rPr>
          <w:rFonts w:ascii="Arial" w:eastAsia="Times New Roman" w:hAnsi="Arial" w:cs="Arial"/>
          <w:color w:val="000000"/>
          <w:sz w:val="27"/>
          <w:szCs w:val="27"/>
          <w:lang w:eastAsia="ru-RU"/>
        </w:rPr>
        <w:t xml:space="preserve">                                                                                                                                                                                                                                                                                                                                                                                                                                                                             </w:t>
      </w:r>
      <w:r w:rsidR="00204F84" w:rsidRPr="00204F84">
        <w:rPr>
          <w:rFonts w:ascii="Arial" w:eastAsia="Times New Roman" w:hAnsi="Arial" w:cs="Arial"/>
          <w:color w:val="000000"/>
          <w:sz w:val="27"/>
          <w:szCs w:val="27"/>
          <w:lang w:eastAsia="ru-RU"/>
        </w:rPr>
        <w:t>Липецкая область </w:t>
      </w:r>
    </w:p>
    <w:p w:rsidR="00204F84" w:rsidRPr="00204F84" w:rsidRDefault="00204F84" w:rsidP="00204F84">
      <w:pPr>
        <w:spacing w:after="0" w:line="240" w:lineRule="auto"/>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Усманский муниципальный район Дрязгинский сельский Совет депутатов</w:t>
      </w:r>
    </w:p>
    <w:p w:rsidR="00204F84" w:rsidRPr="00204F84" w:rsidRDefault="00204F84" w:rsidP="00204F84">
      <w:pPr>
        <w:spacing w:after="0" w:line="240" w:lineRule="auto"/>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626E58" w:rsidRDefault="00204F84" w:rsidP="00204F84">
      <w:pPr>
        <w:spacing w:after="0" w:line="240" w:lineRule="auto"/>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111 созыв</w:t>
      </w:r>
    </w:p>
    <w:p w:rsidR="00204F84" w:rsidRPr="00204F84" w:rsidRDefault="00204F84" w:rsidP="00204F84">
      <w:pPr>
        <w:spacing w:after="0" w:line="240" w:lineRule="auto"/>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РЕШЕНИЕ</w:t>
      </w:r>
    </w:p>
    <w:p w:rsidR="00204F84" w:rsidRPr="00204F84" w:rsidRDefault="00204F84" w:rsidP="00204F84">
      <w:pPr>
        <w:spacing w:after="0" w:line="240" w:lineRule="auto"/>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xml:space="preserve">От 07.09.2009 </w:t>
      </w:r>
      <w:r w:rsidR="00626E58">
        <w:rPr>
          <w:rFonts w:ascii="Arial" w:eastAsia="Times New Roman" w:hAnsi="Arial" w:cs="Arial"/>
          <w:color w:val="000000"/>
          <w:sz w:val="27"/>
          <w:szCs w:val="27"/>
          <w:lang w:eastAsia="ru-RU"/>
        </w:rPr>
        <w:t>г.                       </w:t>
      </w:r>
      <w:r w:rsidRPr="00204F84">
        <w:rPr>
          <w:rFonts w:ascii="Arial" w:eastAsia="Times New Roman" w:hAnsi="Arial" w:cs="Arial"/>
          <w:color w:val="000000"/>
          <w:sz w:val="27"/>
          <w:szCs w:val="27"/>
          <w:lang w:eastAsia="ru-RU"/>
        </w:rPr>
        <w:t>ст.Дрязги                              №60/157</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before="240" w:after="60" w:line="240" w:lineRule="auto"/>
        <w:ind w:firstLine="567"/>
        <w:jc w:val="center"/>
        <w:rPr>
          <w:rFonts w:ascii="Arial" w:eastAsia="Times New Roman" w:hAnsi="Arial" w:cs="Arial"/>
          <w:b/>
          <w:bCs/>
          <w:color w:val="000000"/>
          <w:sz w:val="32"/>
          <w:szCs w:val="32"/>
          <w:lang w:eastAsia="ru-RU"/>
        </w:rPr>
      </w:pPr>
      <w:r w:rsidRPr="00204F84">
        <w:rPr>
          <w:rFonts w:ascii="Arial" w:eastAsia="Times New Roman" w:hAnsi="Arial" w:cs="Arial"/>
          <w:b/>
          <w:bCs/>
          <w:color w:val="000000"/>
          <w:sz w:val="32"/>
          <w:szCs w:val="32"/>
          <w:lang w:eastAsia="ru-RU"/>
        </w:rPr>
        <w:t>О принятии стратегического плана социально-экономического развития сельского поселения Дрязгинский сельсовет Усманского района Липецкой области до 2020 года.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Рассмотрев стратегический план социально-экономического развития сельского поселения Дрязгинский сельсовет Усманского района Липецкой области до 2020 года, учитывая предложения рабочей группы по разработке проекта стратегического плана социально-экономического развития сельского поселения Дрязгинский сельсовет Усманского района Липецкой области до 2020 года, решение публичных слушаний, Совет депутатов сельского поселения Дрязгинский сельсовет</w:t>
      </w:r>
    </w:p>
    <w:p w:rsidR="00626E58" w:rsidRPr="00204F84" w:rsidRDefault="00626E58" w:rsidP="00204F84">
      <w:pPr>
        <w:spacing w:after="0" w:line="240" w:lineRule="auto"/>
        <w:ind w:firstLine="567"/>
        <w:jc w:val="both"/>
        <w:rPr>
          <w:rFonts w:ascii="Arial" w:eastAsia="Times New Roman" w:hAnsi="Arial" w:cs="Arial"/>
          <w:color w:val="000000"/>
          <w:sz w:val="27"/>
          <w:szCs w:val="27"/>
          <w:lang w:eastAsia="ru-RU"/>
        </w:rPr>
      </w:pP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РЕШИЛ:</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1.Принять стратегический план социально-экономического развития сельского поселения Дрязгинский сельсовет Усманского района Липецкой области до 2020 года (Прилагается).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2.Направить стратегический план социально-экономического развития сельского поселения Дрязгинский сельсовет Усманского района Липецкой области до 2020 года. Главе сельского поселения для подписания , представления на государственную регистрацию в отдел Управления Министерства юстиции Российской Федерации по Центральному федеральному округу в Липецкой области и обнародования.</w:t>
      </w:r>
    </w:p>
    <w:p w:rsid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3.Настоящее  решение вступает в силу со дня его официального опубликования.</w:t>
      </w:r>
    </w:p>
    <w:p w:rsidR="00F270C2" w:rsidRPr="00204F84" w:rsidRDefault="00F270C2" w:rsidP="00204F84">
      <w:pPr>
        <w:spacing w:after="0" w:line="240" w:lineRule="auto"/>
        <w:ind w:firstLine="567"/>
        <w:jc w:val="both"/>
        <w:rPr>
          <w:rFonts w:ascii="Arial" w:eastAsia="Times New Roman" w:hAnsi="Arial" w:cs="Arial"/>
          <w:color w:val="000000"/>
          <w:sz w:val="27"/>
          <w:szCs w:val="27"/>
          <w:lang w:eastAsia="ru-RU"/>
        </w:rPr>
      </w:pPr>
    </w:p>
    <w:p w:rsidR="00F270C2" w:rsidRPr="00F270C2" w:rsidRDefault="00204F84" w:rsidP="00F270C2">
      <w:pPr>
        <w:tabs>
          <w:tab w:val="left" w:pos="3825"/>
        </w:tabs>
        <w:spacing w:after="0"/>
        <w:rPr>
          <w:sz w:val="28"/>
          <w:szCs w:val="28"/>
        </w:rPr>
      </w:pPr>
      <w:r w:rsidRPr="00204F84">
        <w:rPr>
          <w:rFonts w:ascii="Arial" w:eastAsia="Times New Roman" w:hAnsi="Arial" w:cs="Arial"/>
          <w:color w:val="000000"/>
          <w:sz w:val="27"/>
          <w:szCs w:val="27"/>
          <w:lang w:eastAsia="ru-RU"/>
        </w:rPr>
        <w:t> </w:t>
      </w:r>
      <w:r w:rsidR="00F270C2" w:rsidRPr="00F270C2">
        <w:rPr>
          <w:sz w:val="28"/>
          <w:szCs w:val="28"/>
        </w:rPr>
        <w:t>Председатель Дрязгинского</w:t>
      </w:r>
    </w:p>
    <w:p w:rsidR="00F270C2" w:rsidRPr="00F270C2" w:rsidRDefault="00F270C2" w:rsidP="00F270C2">
      <w:pPr>
        <w:tabs>
          <w:tab w:val="left" w:pos="3825"/>
        </w:tabs>
        <w:spacing w:after="0"/>
        <w:rPr>
          <w:sz w:val="28"/>
          <w:szCs w:val="28"/>
        </w:rPr>
      </w:pPr>
      <w:r w:rsidRPr="00F270C2">
        <w:rPr>
          <w:sz w:val="28"/>
          <w:szCs w:val="28"/>
        </w:rPr>
        <w:t>сельского Совета депутатов                                                        Н.Т.Колягин</w:t>
      </w:r>
    </w:p>
    <w:p w:rsidR="00204F84" w:rsidRPr="00204F84" w:rsidRDefault="00626E58" w:rsidP="00204F84">
      <w:pPr>
        <w:spacing w:after="0" w:line="240" w:lineRule="auto"/>
        <w:ind w:firstLine="567"/>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F270C2" w:rsidRDefault="00626E58" w:rsidP="00204F84">
      <w:pPr>
        <w:spacing w:after="0" w:line="240" w:lineRule="auto"/>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                                                                                       </w:t>
      </w:r>
    </w:p>
    <w:p w:rsidR="00F270C2" w:rsidRDefault="00F270C2" w:rsidP="00204F84">
      <w:pPr>
        <w:spacing w:after="0" w:line="240" w:lineRule="auto"/>
        <w:jc w:val="both"/>
        <w:rPr>
          <w:rFonts w:ascii="Arial" w:eastAsia="Times New Roman" w:hAnsi="Arial" w:cs="Arial"/>
          <w:color w:val="000000"/>
          <w:sz w:val="27"/>
          <w:szCs w:val="27"/>
          <w:lang w:eastAsia="ru-RU"/>
        </w:rPr>
      </w:pPr>
    </w:p>
    <w:p w:rsidR="00F270C2" w:rsidRDefault="00F270C2" w:rsidP="00204F84">
      <w:pPr>
        <w:spacing w:after="0" w:line="240" w:lineRule="auto"/>
        <w:jc w:val="both"/>
        <w:rPr>
          <w:rFonts w:ascii="Arial" w:eastAsia="Times New Roman" w:hAnsi="Arial" w:cs="Arial"/>
          <w:color w:val="000000"/>
          <w:sz w:val="27"/>
          <w:szCs w:val="27"/>
          <w:lang w:eastAsia="ru-RU"/>
        </w:rPr>
      </w:pPr>
    </w:p>
    <w:p w:rsidR="00F270C2" w:rsidRDefault="00F270C2" w:rsidP="00204F84">
      <w:pPr>
        <w:spacing w:after="0" w:line="240" w:lineRule="auto"/>
        <w:jc w:val="both"/>
        <w:rPr>
          <w:rFonts w:ascii="Arial" w:eastAsia="Times New Roman" w:hAnsi="Arial" w:cs="Arial"/>
          <w:color w:val="000000"/>
          <w:sz w:val="27"/>
          <w:szCs w:val="27"/>
          <w:lang w:eastAsia="ru-RU"/>
        </w:rPr>
      </w:pPr>
    </w:p>
    <w:p w:rsidR="00F270C2" w:rsidRDefault="00626E58" w:rsidP="00204F84">
      <w:pPr>
        <w:spacing w:after="0" w:line="240" w:lineRule="auto"/>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    </w:t>
      </w:r>
      <w:r w:rsidR="00F270C2">
        <w:rPr>
          <w:rFonts w:ascii="Arial" w:eastAsia="Times New Roman" w:hAnsi="Arial" w:cs="Arial"/>
          <w:color w:val="000000"/>
          <w:sz w:val="27"/>
          <w:szCs w:val="27"/>
          <w:lang w:eastAsia="ru-RU"/>
        </w:rPr>
        <w:t xml:space="preserve">                                                                                 </w:t>
      </w:r>
    </w:p>
    <w:p w:rsidR="00F270C2" w:rsidRDefault="00F270C2" w:rsidP="00204F84">
      <w:pPr>
        <w:spacing w:after="0" w:line="240" w:lineRule="auto"/>
        <w:jc w:val="both"/>
        <w:rPr>
          <w:rFonts w:ascii="Arial" w:eastAsia="Times New Roman" w:hAnsi="Arial" w:cs="Arial"/>
          <w:color w:val="000000"/>
          <w:sz w:val="27"/>
          <w:szCs w:val="27"/>
          <w:lang w:eastAsia="ru-RU"/>
        </w:rPr>
      </w:pPr>
    </w:p>
    <w:p w:rsidR="00F270C2" w:rsidRDefault="00F270C2" w:rsidP="00204F84">
      <w:pPr>
        <w:spacing w:after="0" w:line="240" w:lineRule="auto"/>
        <w:jc w:val="both"/>
        <w:rPr>
          <w:rFonts w:ascii="Arial" w:eastAsia="Times New Roman" w:hAnsi="Arial" w:cs="Arial"/>
          <w:color w:val="000000"/>
          <w:sz w:val="27"/>
          <w:szCs w:val="27"/>
          <w:lang w:eastAsia="ru-RU"/>
        </w:rPr>
      </w:pPr>
    </w:p>
    <w:p w:rsidR="00F270C2" w:rsidRDefault="00F270C2" w:rsidP="00204F84">
      <w:pPr>
        <w:spacing w:after="0" w:line="240" w:lineRule="auto"/>
        <w:jc w:val="both"/>
        <w:rPr>
          <w:rFonts w:ascii="Arial" w:eastAsia="Times New Roman" w:hAnsi="Arial" w:cs="Arial"/>
          <w:color w:val="000000"/>
          <w:sz w:val="27"/>
          <w:szCs w:val="27"/>
          <w:lang w:eastAsia="ru-RU"/>
        </w:rPr>
      </w:pPr>
    </w:p>
    <w:p w:rsidR="00F270C2" w:rsidRDefault="00F270C2" w:rsidP="00204F84">
      <w:pPr>
        <w:spacing w:after="0" w:line="240" w:lineRule="auto"/>
        <w:jc w:val="both"/>
        <w:rPr>
          <w:rFonts w:ascii="Arial" w:eastAsia="Times New Roman" w:hAnsi="Arial" w:cs="Arial"/>
          <w:color w:val="000000"/>
          <w:sz w:val="27"/>
          <w:szCs w:val="27"/>
          <w:lang w:eastAsia="ru-RU"/>
        </w:rPr>
      </w:pPr>
    </w:p>
    <w:p w:rsidR="00204F84" w:rsidRPr="00204F84" w:rsidRDefault="00F270C2" w:rsidP="00204F84">
      <w:pPr>
        <w:spacing w:after="0" w:line="240" w:lineRule="auto"/>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                                 </w:t>
      </w:r>
      <w:r w:rsidR="00626E58">
        <w:rPr>
          <w:rFonts w:ascii="Arial" w:eastAsia="Times New Roman" w:hAnsi="Arial" w:cs="Arial"/>
          <w:color w:val="000000"/>
          <w:sz w:val="27"/>
          <w:szCs w:val="27"/>
          <w:lang w:eastAsia="ru-RU"/>
        </w:rPr>
        <w:t xml:space="preserve"> </w:t>
      </w:r>
      <w:r w:rsidR="00204F84" w:rsidRPr="00204F84">
        <w:rPr>
          <w:rFonts w:ascii="Arial" w:eastAsia="Times New Roman" w:hAnsi="Arial" w:cs="Arial"/>
          <w:color w:val="000000"/>
          <w:sz w:val="27"/>
          <w:szCs w:val="27"/>
          <w:lang w:eastAsia="ru-RU"/>
        </w:rPr>
        <w:t>Приложение №1 к решению сессии №60/157 от 07.09.2009г.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lastRenderedPageBreak/>
        <w:t> </w:t>
      </w:r>
    </w:p>
    <w:p w:rsidR="00204F84" w:rsidRPr="00204F84" w:rsidRDefault="00204F84" w:rsidP="00204F84">
      <w:pPr>
        <w:spacing w:after="0" w:line="240" w:lineRule="auto"/>
        <w:ind w:firstLine="567"/>
        <w:jc w:val="center"/>
        <w:outlineLvl w:val="0"/>
        <w:rPr>
          <w:rFonts w:ascii="Arial" w:eastAsia="Times New Roman" w:hAnsi="Arial" w:cs="Arial"/>
          <w:b/>
          <w:bCs/>
          <w:color w:val="000000"/>
          <w:kern w:val="36"/>
          <w:sz w:val="32"/>
          <w:szCs w:val="32"/>
          <w:lang w:eastAsia="ru-RU"/>
        </w:rPr>
      </w:pPr>
      <w:r w:rsidRPr="00204F84">
        <w:rPr>
          <w:rFonts w:ascii="Arial" w:eastAsia="Times New Roman" w:hAnsi="Arial" w:cs="Arial"/>
          <w:b/>
          <w:bCs/>
          <w:color w:val="000000"/>
          <w:kern w:val="36"/>
          <w:sz w:val="32"/>
          <w:szCs w:val="32"/>
          <w:lang w:eastAsia="ru-RU"/>
        </w:rPr>
        <w:t>СТРАТЕГИЧЕСКИЙ ПЛАН СОЦИАЛЬНО-ЭКОНОМИЧЕСКОГО РАЗВИТИЯ СЕЛЬСКОГО ПОСЕЛЕНИЯ ДРЯЗГИНСКИЙ СЕЛЬСОВЕТ УСМАНСКОГО РАЙОНА ЛИПЕЦКОЙ ОБЛАСТИ ДО 2020 ГОДА</w:t>
      </w:r>
      <w:bookmarkStart w:id="1" w:name="bookmark0"/>
      <w:bookmarkEnd w:id="1"/>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СОДЕРЖАНИЕ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ВВЕДЕНИЕ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1.СОЦИАЛЬНО-ЭКОНОМИЧЕСКОЕ ПОЛОЖЕНИЕ СЕЛЬСКОГО ПОСЕЛЕНИЯ ДРЯЗГИНСКИЙСЕЛЬСОВЕТ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1.1.Общее описание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1.2.Оценка социально-экономической ситуации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2.СТРАТЕГИЧЕСКИЙ АНАЛИЗ РАЗВИТИЯ СЕЛЬСКОГО ПОСЕЛЕНИЯ ДРЯЗГИНСКИЙ 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2.1.Стратегический анализ развития промышленности на территории по</w:t>
      </w:r>
      <w:r w:rsidRPr="00204F84">
        <w:rPr>
          <w:rFonts w:ascii="Arial" w:eastAsia="Times New Roman" w:hAnsi="Arial" w:cs="Arial"/>
          <w:color w:val="000000"/>
          <w:sz w:val="27"/>
          <w:szCs w:val="27"/>
          <w:lang w:eastAsia="ru-RU"/>
        </w:rPr>
        <w:softHyphen/>
        <w:t>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2.2.Стратегический анализ развития сельскохозяйственного производства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2.3.Стратегический анализ развития на территории поселения строительной отрасли.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2.4.Стратегический анализ развития потребительского рынка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2.5.Стратегический анализ развития жилищно-коммунального хозяйства и благоустройства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2.6.Стратегический анализ малого бизнеса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2.7.Стратегический анализ развития правоохранительной деятельности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2.8.Стратегический анализ развития здравоохранения на территории посе</w:t>
      </w:r>
      <w:r w:rsidRPr="00204F84">
        <w:rPr>
          <w:rFonts w:ascii="Arial" w:eastAsia="Times New Roman" w:hAnsi="Arial" w:cs="Arial"/>
          <w:color w:val="000000"/>
          <w:sz w:val="27"/>
          <w:szCs w:val="27"/>
          <w:lang w:eastAsia="ru-RU"/>
        </w:rPr>
        <w:softHyphen/>
        <w:t>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2.9.Стратегический анализ развития демографического развития террито</w:t>
      </w:r>
      <w:r w:rsidRPr="00204F84">
        <w:rPr>
          <w:rFonts w:ascii="Arial" w:eastAsia="Times New Roman" w:hAnsi="Arial" w:cs="Arial"/>
          <w:color w:val="000000"/>
          <w:sz w:val="27"/>
          <w:szCs w:val="27"/>
          <w:lang w:eastAsia="ru-RU"/>
        </w:rPr>
        <w:softHyphen/>
        <w:t>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2.10.Стратегический анализ развития культуры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2.11.Стратегический анализ развития образования на территории поселе</w:t>
      </w:r>
      <w:r w:rsidRPr="00204F84">
        <w:rPr>
          <w:rFonts w:ascii="Arial" w:eastAsia="Times New Roman" w:hAnsi="Arial" w:cs="Arial"/>
          <w:color w:val="000000"/>
          <w:sz w:val="27"/>
          <w:szCs w:val="27"/>
          <w:lang w:eastAsia="ru-RU"/>
        </w:rPr>
        <w:softHyphen/>
        <w:t>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2.12.Стратегический анализ развития физической культуры и спорта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2.13.Стратегический анализ развития молодежной политики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2.14.Стратегический анализ развития трудовых ресурсов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2.15.Стратегический анализ развития транспортной инфраструктуры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2.16.Стратегический анализ развития банковского сектора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2.17.Стратегический анализ окружающей среды и природопользования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3.СТРАТЕГИЧЕСКОЕ ВИДЕНИЕ И МИССИЯ СЕЛЬСКОГО ПОСЕЛЕНИЯ ДРЯЗГИНСКИЙ 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3.1.Итоговый свод-анализ</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3.2.Миссия сельского поселения Дрязгинский 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3.3.Стратегические цели развития поселения до 2020 года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4.Приоритеты развития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5.Организационные структуры стратегического планирования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lastRenderedPageBreak/>
        <w:t>5.1.Координационный Совет по разработке Стратегического плана соци</w:t>
      </w:r>
      <w:r w:rsidRPr="00204F84">
        <w:rPr>
          <w:rFonts w:ascii="Arial" w:eastAsia="Times New Roman" w:hAnsi="Arial" w:cs="Arial"/>
          <w:color w:val="000000"/>
          <w:sz w:val="27"/>
          <w:szCs w:val="27"/>
          <w:lang w:eastAsia="ru-RU"/>
        </w:rPr>
        <w:softHyphen/>
        <w:t>ально-экономического развития сельского поселения Дрязгинский 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Рабочая группа по разработке Стратегического плана социально- экономического развития сельского поселения Дрязгинский 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6.Мониторинг реализации стратегического плана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7.Нормативная поддержка социально-экономического развития сельского поселения Дрязгинский 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8.Результаты реализации стратегических целей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outlineLvl w:val="1"/>
        <w:rPr>
          <w:rFonts w:ascii="Arial" w:eastAsia="Times New Roman" w:hAnsi="Arial" w:cs="Arial"/>
          <w:b/>
          <w:bCs/>
          <w:color w:val="000000"/>
          <w:sz w:val="30"/>
          <w:szCs w:val="30"/>
          <w:lang w:eastAsia="ru-RU"/>
        </w:rPr>
      </w:pPr>
      <w:bookmarkStart w:id="2" w:name="bookmark1"/>
      <w:r w:rsidRPr="00204F84">
        <w:rPr>
          <w:rFonts w:ascii="Arial" w:eastAsia="Times New Roman" w:hAnsi="Arial" w:cs="Arial"/>
          <w:b/>
          <w:bCs/>
          <w:color w:val="000000"/>
          <w:sz w:val="30"/>
          <w:szCs w:val="30"/>
          <w:lang w:eastAsia="ru-RU"/>
        </w:rPr>
        <w:t>ВВЕДЕНИЕ</w:t>
      </w:r>
      <w:bookmarkEnd w:id="2"/>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Стратегический план социально-экономического развития сельского по</w:t>
      </w:r>
      <w:r w:rsidRPr="00204F84">
        <w:rPr>
          <w:rFonts w:ascii="Arial" w:eastAsia="Times New Roman" w:hAnsi="Arial" w:cs="Arial"/>
          <w:color w:val="000000"/>
          <w:sz w:val="27"/>
          <w:szCs w:val="27"/>
          <w:lang w:eastAsia="ru-RU"/>
        </w:rPr>
        <w:softHyphen/>
        <w:t>селения Дрязгинский сельсовет до 2020 года - это документ, нацеленный на повышение конкурентоспособности поселения. В нем сочетаются долгосрочное видение и конкретность целей. Стратегический план содержит идеи, которые дают основные направления действий для бизнеса, потенциальных инвесторов, властей и населения при принятии оперативных решений с учетом видения пер</w:t>
      </w:r>
      <w:r w:rsidRPr="00204F84">
        <w:rPr>
          <w:rFonts w:ascii="Arial" w:eastAsia="Times New Roman" w:hAnsi="Arial" w:cs="Arial"/>
          <w:color w:val="000000"/>
          <w:sz w:val="27"/>
          <w:szCs w:val="27"/>
          <w:lang w:eastAsia="ru-RU"/>
        </w:rPr>
        <w:softHyphen/>
        <w:t>спективы.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Стратегический план социально-экономического развития поселения на период до 2020 года направлен на достижение следующих целей: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повышение качества жизни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развитие реального сектора экономики;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развитие малого бизнеса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усиление роли органов власти в обеспечении благоприятных условий хозяйствования.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Для достижения поставленных целей необходимо рационально и эффективно использовать имеющиеся материальные, трудовые, финансовые ресурсы; стремиться к улучшению экономической и социальной ситуации в поселении путем последовательной реализации запланированных мероприятий, разработанных с учетом данной Стратегии.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Стратегический план основывается на Стратегии социально-экономического развития Усманского района до 2020 года, Программе социально-экономического развития Усманского района на 2009-2012 годы, Программе социально-экономического развития сельского поселения Дрязгинский сельсовет на 2007-2010 годы.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outlineLvl w:val="1"/>
        <w:rPr>
          <w:rFonts w:ascii="Arial" w:eastAsia="Times New Roman" w:hAnsi="Arial" w:cs="Arial"/>
          <w:b/>
          <w:bCs/>
          <w:color w:val="000000"/>
          <w:sz w:val="30"/>
          <w:szCs w:val="30"/>
          <w:lang w:eastAsia="ru-RU"/>
        </w:rPr>
      </w:pPr>
      <w:bookmarkStart w:id="3" w:name="bookmark2"/>
      <w:r w:rsidRPr="00204F84">
        <w:rPr>
          <w:rFonts w:ascii="Arial" w:eastAsia="Times New Roman" w:hAnsi="Arial" w:cs="Arial"/>
          <w:b/>
          <w:bCs/>
          <w:color w:val="000000"/>
          <w:sz w:val="30"/>
          <w:szCs w:val="30"/>
          <w:lang w:eastAsia="ru-RU"/>
        </w:rPr>
        <w:t>1.СОЦИАЛЬНО-ЭКОНОМИЧЕСКОЕ ПОЛОЖЕНИЕ СЕЛЬСКОГО ПОСЕЛЕНИЯ Дрязгинский СЕЛЬСОВЕТ</w:t>
      </w:r>
      <w:bookmarkEnd w:id="3"/>
    </w:p>
    <w:p w:rsidR="00204F84" w:rsidRPr="00204F84" w:rsidRDefault="00204F84" w:rsidP="00204F84">
      <w:pPr>
        <w:spacing w:after="0" w:line="240" w:lineRule="auto"/>
        <w:ind w:left="567"/>
        <w:jc w:val="center"/>
        <w:rPr>
          <w:rFonts w:ascii="Arial" w:eastAsia="Times New Roman" w:hAnsi="Arial" w:cs="Arial"/>
          <w:color w:val="000000"/>
          <w:sz w:val="27"/>
          <w:szCs w:val="27"/>
          <w:lang w:eastAsia="ru-RU"/>
        </w:rPr>
      </w:pPr>
    </w:p>
    <w:p w:rsidR="00204F84" w:rsidRPr="00204F84" w:rsidRDefault="00204F84" w:rsidP="00204F84">
      <w:pPr>
        <w:spacing w:after="0" w:line="240" w:lineRule="auto"/>
        <w:ind w:left="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1.1.Общее описание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Сельское поселение Дрязгинский сельсовет находится в северо-западной части Усманского района. Граничит на севере с Грязинским районом, на востоке с Дмитриевским , на западе с Октябрьским, на юге с Бреславским, сельскими поселениями. Территория поселения составляет 5760,9 га.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состав поселения входят населенные пункты - село Московка, деревня Чернечки, станция Дрязги.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Административный центр - железнодорожная станция Дрязги.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По территории поселения проходят: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дорога - Липецк- Пластинки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дорога - Липецк-Бреславка.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lastRenderedPageBreak/>
        <w:t>Имеется 5 прудов.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Население поселения по состоянию на 1 января 2009 года составляет 2020 человек, из них на ст.Дрязги- 1661 чел, в селе Московка- 329 человек, в деревне Чернечки - 30 человек.</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Общее число хозяйств составляет -937; из них на ст.Дрязги- 695, в селе Московка -195, в деревне Чернечки - 47</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Всего улиц - 22 , из них на станции Дрязги - 17,</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с.Московка - 4,</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д.Чернечки - 1.</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На территории поселения зарегистрированы: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1.Хозяйствующие субъекты: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ООО «Атланта»;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ХНП «Усманьхлеб»:</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Гоударственная семенная инспекция;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ИП «Первеев»;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отделение «Усманское» Липецкого филиала ЗАО «АгроГард»</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отделение связи ст.Дрязги;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отделение связи с.Московка;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отделение Сбербанка № 0386 ст.Дрязги;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2.Бюджетные учреждения: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МОУ СОШ ст.Дрязги (обучается 201 школьник),</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центр врача общей практики на ст.Дрязги;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детский сад «Журавленок» ст.Дрязги (посещают 45 детей,),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МУК «Досуговый центр» ст.Дрязги: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который входят взрослая и детская библиотека,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сельский Дом культуры в с. Московка, в который входят взрослая-детская библиотека.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3.Торговые предприятия: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магазин №21 ОАО «Железнодорожная торговая компания»;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магазин ООО «Славия мини-маркет «Южный»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магазин, ИП Бабин;</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магазин, ИП Михалев;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магазин в с. Московка, ИП Золотухина;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- 2 торговых киоска на ст.Дрязги;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население д.Чернечки обслуживается два раза в неделю</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 «Усмань».</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Строится православный храм «Введение в храм пресвятой Богородицы». На территории поселения имеется: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 памятник воинам Великой Отечественной войны, 1 стелла воинам ВОВ ; 1 детская площадка, 4 спортивных сооружений ( 2 спорт.зала, 2 футбольных поля), 4 места захоронения умерших. Оборудован 1 пляж для отдыха и купания.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1.2. Оценка социально-экономической ситуации</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4" w:tgtFrame="Logical" w:history="1">
        <w:r w:rsidRPr="00204F84">
          <w:rPr>
            <w:rFonts w:ascii="Arial" w:eastAsia="Times New Roman" w:hAnsi="Arial" w:cs="Arial"/>
            <w:color w:val="800080"/>
            <w:sz w:val="27"/>
            <w:szCs w:val="27"/>
            <w:u w:val="single"/>
            <w:lang w:eastAsia="ru-RU"/>
          </w:rPr>
          <w:t>от 19.12.2011 № 37/71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1.2. Анализ экономической ситуации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Сельское хозяйство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 личных подсобных хозяйствах наблюдается тенденция снижения поголовья всех видов скота, связанная с трудностями в приобретении кормов, сложностью сбыта произведенной продукции, уменьшением трудоспособного населения, низкой закупочной ценой на с/х продукцию.</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Выращиванием с/х продукции на территории поселения занимаются: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ИП Первеев (выращивание 560 голов свиней);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ЗАО «АГроГАрд Финанс» (занимается выращиванием на 4,4 тыс.га зерновых культур, кукурузы, сахарной свеклы);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ЛПХ. В ЛПХ имеется: 18голов лошадей, 58 голов коров, 55 голов молодняка КРС, 70 свиней.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На территории поселения нет предприятий, осуществляющих производство животноводческой продукции: молока, яиц, шерсти, а также нет сельскохозяйственных кооперативов, осуществляющих закупку излишков сельхозпродукции.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Промышленность</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На территории поселения свою деятельность осуществляет ООО «Атланта», выпускающее электропроводку для автомобилей. На предприятии работает 54 человека, годовой объем отгруженной продукции составляет более 80 млн.руб.</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Потребительский рынок</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На территории поселения розничную торговлю осуществляют 5магазинов.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Обеспеченность населения торговыми площадями – 13,5 кв. м. на 1000 жителей, при средне</w:t>
      </w:r>
      <w:r w:rsidR="00F270C2">
        <w:rPr>
          <w:rFonts w:ascii="Arial" w:eastAsia="Times New Roman" w:hAnsi="Arial" w:cs="Arial"/>
          <w:color w:val="000000"/>
          <w:sz w:val="27"/>
          <w:szCs w:val="27"/>
          <w:lang w:eastAsia="ru-RU"/>
        </w:rPr>
        <w:t xml:space="preserve"> </w:t>
      </w:r>
      <w:r w:rsidRPr="00204F84">
        <w:rPr>
          <w:rFonts w:ascii="Arial" w:eastAsia="Times New Roman" w:hAnsi="Arial" w:cs="Arial"/>
          <w:color w:val="000000"/>
          <w:sz w:val="27"/>
          <w:szCs w:val="27"/>
          <w:lang w:eastAsia="ru-RU"/>
        </w:rPr>
        <w:t>районном 270 кв. 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Бытовые услуги населению оказывает МУП «Бытовик»</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Объектов общедоступного общественного питания на территории поселения нет. Не развита сфера оказания бытовых услуг населению.</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Нет предприятий по техническому обслуживанию и ремонту автомобилей, предприятий по ремонту жилья и оказания сантехнических работ.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Малое и среднее предпринимательство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Развитие малого и среднего предпринимательства является важным условием развития поселения. От малого бизнеса зависит устойчивость экономической ситуации, решение проблемы занятости.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На территории поселения предпринимательской деятельностью охвачены следующие отрасли экономики: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 Промышленность.</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 Сельское хозяйство.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 Розничная торговля.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поселении действуют 10 индивидуальных предпринимателей, общество с ограниченной ответственностью «Атланта», ЗАО «А</w:t>
      </w:r>
      <w:r w:rsidR="00F270C2" w:rsidRPr="00204F84">
        <w:rPr>
          <w:rFonts w:ascii="Arial" w:eastAsia="Times New Roman" w:hAnsi="Arial" w:cs="Arial"/>
          <w:color w:val="000000"/>
          <w:sz w:val="27"/>
          <w:szCs w:val="27"/>
          <w:lang w:eastAsia="ru-RU"/>
        </w:rPr>
        <w:t>г</w:t>
      </w:r>
      <w:r w:rsidRPr="00204F84">
        <w:rPr>
          <w:rFonts w:ascii="Arial" w:eastAsia="Times New Roman" w:hAnsi="Arial" w:cs="Arial"/>
          <w:color w:val="000000"/>
          <w:sz w:val="27"/>
          <w:szCs w:val="27"/>
          <w:lang w:eastAsia="ru-RU"/>
        </w:rPr>
        <w:t>ро</w:t>
      </w:r>
      <w:r w:rsidR="00F270C2">
        <w:rPr>
          <w:rFonts w:ascii="Arial" w:eastAsia="Times New Roman" w:hAnsi="Arial" w:cs="Arial"/>
          <w:color w:val="000000"/>
          <w:sz w:val="27"/>
          <w:szCs w:val="27"/>
          <w:lang w:eastAsia="ru-RU"/>
        </w:rPr>
        <w:t>-</w:t>
      </w:r>
      <w:r w:rsidRPr="00204F84">
        <w:rPr>
          <w:rFonts w:ascii="Arial" w:eastAsia="Times New Roman" w:hAnsi="Arial" w:cs="Arial"/>
          <w:color w:val="000000"/>
          <w:sz w:val="27"/>
          <w:szCs w:val="27"/>
          <w:lang w:eastAsia="ru-RU"/>
        </w:rPr>
        <w:t>ГАрд Финанс».</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Развитие малого предпринимательства сдерживает недостаточность собственных средств для инвестиций в бизнес, проблемы с получением долгосрочных кредитов на приемлемых условиях.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Государственную финансовую поддержку в рамках областных программ занятости населения и поддержки малого и среднего предпринимательства в 2009 году получили всего 2 человека, и в 2010 году – 2 человека.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Для развития личного подсобного хозяйства гражданами поселения через дополнительный офис ОАО "Россельхозбанк" предоставляются кредитные ресурсы: финансовую поддержку получили в 2009 году - 1 чел., в 2010 году - 2 чел.</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Развитие инфраструктуры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Общая протяженность дорог поселения – 49,4 км, в том числе с твердым асфальтовым покрытием – 40,9 км., грунтовых дорог – 8,5 км.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Транспортное обслуживание населения осуществляет ОАО «Автоколонна-2068».</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Услуги населению по водоснабжению оказывает ООО «Водоканал». Отмечается высокая изношенность водопроводных сетей. В поселении имеется 7,2 км водопроводной сети, в том числе 50 % сетей нуждается в замене. Отсутствует централизованное водоснабжение на улицах: Карла Маркса, Социализма, Ворошилова, Железнодорожная, 2-ая Пятилетка.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Электроснабжение поселения осуществляет Усманский участок сбыта Липецкой энергосбытовой компании.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Деятельность по эксплуатации объектов газификации и газоснабжения поселения осуществляется филиалом "Усманьрайгаз" ОАО "Липецкоблгаз". На 01.01.2011 года газифицированы все улицы на ст.Дрязги, с.Московка; не газифицирована полностью деревня Чернечки.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Медицинское обслуживание населению оказывает Центр врача общей практики МУЗ «ЦРБ».</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Структуру образования в поселении представляет, МБОУ СОШ ст.Дрязги , где обучается 240 учащихся ; детский сад «Журавленок» с группой пребывания детей дошкольного возраста , которую посещают 45 детей. В поселении имеется две библиотеки; 2 дома культуры на 550 посадочных мест.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Основными объектами физкультуры и спорта на территории поселения являются: 2 спортзала , 2 спортивные площадки.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Имеются 2отделения почтовой связи, отделение сбербанка; баня, находящаяся в муниципальной собственности.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совершенствование бюджетной системы.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F270C2" w:rsidRDefault="00F270C2" w:rsidP="00204F84">
      <w:pPr>
        <w:spacing w:after="0" w:line="240" w:lineRule="auto"/>
        <w:ind w:firstLine="567"/>
        <w:jc w:val="center"/>
        <w:rPr>
          <w:rFonts w:ascii="Arial" w:eastAsia="Times New Roman" w:hAnsi="Arial" w:cs="Arial"/>
          <w:b/>
          <w:bCs/>
          <w:color w:val="000000"/>
          <w:sz w:val="27"/>
          <w:szCs w:val="27"/>
          <w:lang w:eastAsia="ru-RU"/>
        </w:rPr>
      </w:pPr>
    </w:p>
    <w:p w:rsidR="00F270C2" w:rsidRDefault="00F270C2" w:rsidP="00204F84">
      <w:pPr>
        <w:spacing w:after="0" w:line="240" w:lineRule="auto"/>
        <w:ind w:firstLine="567"/>
        <w:jc w:val="center"/>
        <w:rPr>
          <w:rFonts w:ascii="Arial" w:eastAsia="Times New Roman" w:hAnsi="Arial" w:cs="Arial"/>
          <w:b/>
          <w:bCs/>
          <w:color w:val="000000"/>
          <w:sz w:val="27"/>
          <w:szCs w:val="27"/>
          <w:lang w:eastAsia="ru-RU"/>
        </w:rPr>
      </w:pPr>
    </w:p>
    <w:p w:rsidR="00F270C2" w:rsidRDefault="00F270C2" w:rsidP="00204F84">
      <w:pPr>
        <w:spacing w:after="0" w:line="240" w:lineRule="auto"/>
        <w:ind w:firstLine="567"/>
        <w:jc w:val="center"/>
        <w:rPr>
          <w:rFonts w:ascii="Arial" w:eastAsia="Times New Roman" w:hAnsi="Arial" w:cs="Arial"/>
          <w:b/>
          <w:bCs/>
          <w:color w:val="000000"/>
          <w:sz w:val="27"/>
          <w:szCs w:val="27"/>
          <w:lang w:eastAsia="ru-RU"/>
        </w:rPr>
      </w:pP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Исполнение бюджета поселения</w:t>
      </w:r>
    </w:p>
    <w:tbl>
      <w:tblPr>
        <w:tblW w:w="0" w:type="auto"/>
        <w:tblCellMar>
          <w:left w:w="0" w:type="dxa"/>
          <w:right w:w="0" w:type="dxa"/>
        </w:tblCellMar>
        <w:tblLook w:val="04A0" w:firstRow="1" w:lastRow="0" w:firstColumn="1" w:lastColumn="0" w:noHBand="0" w:noVBand="1"/>
      </w:tblPr>
      <w:tblGrid>
        <w:gridCol w:w="3936"/>
        <w:gridCol w:w="1070"/>
        <w:gridCol w:w="1181"/>
        <w:gridCol w:w="1009"/>
        <w:gridCol w:w="1120"/>
        <w:gridCol w:w="951"/>
        <w:gridCol w:w="817"/>
      </w:tblGrid>
      <w:tr w:rsidR="00204F84" w:rsidRPr="00204F84" w:rsidTr="00204F84">
        <w:trPr>
          <w:trHeight w:val="20"/>
        </w:trPr>
        <w:tc>
          <w:tcPr>
            <w:tcW w:w="39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Структура доходов и расходов</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2009 год (тыс. руб.)</w:t>
            </w:r>
          </w:p>
        </w:tc>
        <w:tc>
          <w:tcPr>
            <w:tcW w:w="284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2010 год (тыс. руб.)</w:t>
            </w:r>
          </w:p>
        </w:tc>
      </w:tr>
      <w:tr w:rsidR="00204F84" w:rsidRPr="00204F84" w:rsidTr="00204F84">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план</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факт</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план</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факт</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 Доходы - всего</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3959,5</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3967,6</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100,2</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5661,1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5527,9</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97,6</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В т.ч. собственные средства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729,3</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737,7</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101,2</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1002,0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868,8</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86,7</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Налоги на доходы физических лиц</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307,4</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309,7</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100,7</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480,0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364,3</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75,9</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Налог на имущество физических лиц</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102,3</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102,6</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100,3</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228,0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26,7</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11,7</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Земельный налог</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198,5</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198,9</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100,2</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262,0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391,5</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149,3</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Доходы от использования имущества, находящегося в муниципальной собственности</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67,0</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67,1</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100,1</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25,3</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101,2</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Доходы от продажи материальных и нематериальных активов</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Прочие неналоговые доходы</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49,3</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49,6</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100,6</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45,6</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912,0</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Безвозмездные перечисления</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3230,2</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3230,0</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4659,2</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4659,2</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2.Расходы -всего</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3959,5</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3872,3</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97,8</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5985,0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5841,7</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97,6</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Общегосударственные вопросы</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1643,8</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1629,1</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99,1</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1659,1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1640,1</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98,9</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Национальная оборона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52,7</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52,7</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51,7</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51,7</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Жилищно-коммунальное хозяйство</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798,5</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758,6</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95</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2970,6</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2880,6</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96,8</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Культура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1401,8</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1401,8</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1270,3</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1236,0</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97,3</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Здравоохранение и спорт</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11,1</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55,5</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r>
      <w:tr w:rsidR="00204F84" w:rsidRPr="00204F84" w:rsidTr="00204F84">
        <w:trPr>
          <w:trHeight w:val="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Межбюджетные трансферты</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9,9</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9,9</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Основными собственными доходами бюджета являются: земельный налог и арендная плата за землю, налог на имущество и доходы физических лиц.</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Осуществляется строгий контроль за поступлением налоговых платежей и арендной платы.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Удельный вес собственных доходов в общих доходах составил: в 2009 году 18,6% , в 2010 году 15,7 %.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Расходы бюджета сельского поселения направляются, в основном, на общегосударственные вопросы (41) и культуру (35). Доля финансирования жилищно-коммунальной сферы в общем объеме расходов бюджета - 19%.</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Экологическая безопасность</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поселении отсутствуют высокоопасные производства, уровень загрязнения воздуха и водоемов не превышает допустимый.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Немаловажным является загрязнение атмосферного воздуха дымом от костров. Весной, когда жители начинают наводить порядок на участках домовладений, повсеместным является сжигание листвы и мусора.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Важно уделить особое внимание экологическим проблемам, сбору и утилизации ТБО, чтобы обеспечить населению комфортные условия проживания.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Основные социально-экономические показатели поселения</w:t>
      </w:r>
    </w:p>
    <w:tbl>
      <w:tblPr>
        <w:tblW w:w="0" w:type="auto"/>
        <w:tblCellMar>
          <w:left w:w="0" w:type="dxa"/>
          <w:right w:w="0" w:type="dxa"/>
        </w:tblCellMar>
        <w:tblLook w:val="04A0" w:firstRow="1" w:lastRow="0" w:firstColumn="1" w:lastColumn="0" w:noHBand="0" w:noVBand="1"/>
      </w:tblPr>
      <w:tblGrid>
        <w:gridCol w:w="7668"/>
        <w:gridCol w:w="1481"/>
        <w:gridCol w:w="1481"/>
      </w:tblGrid>
      <w:tr w:rsidR="00204F84" w:rsidRPr="00204F84" w:rsidTr="00204F84">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Показатели</w:t>
            </w:r>
          </w:p>
        </w:tc>
        <w:tc>
          <w:tcPr>
            <w:tcW w:w="1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2009г</w:t>
            </w:r>
          </w:p>
        </w:tc>
        <w:tc>
          <w:tcPr>
            <w:tcW w:w="1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2010г.</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Общая площадь жилых помещений, тыс.кв.м</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51,5</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51,5</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Площадь жилищ, приходящаяся на одного жителя на конец года, кв.м</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39,0</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38,9</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Число дошкольных образовательных учреждений на конец года</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Численность детей, посещающих дошкольные образовательные учреждения, на конец года, чел</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42</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45</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Число государственных общеобразовательных учреждений на начало года</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Численность учащихся общеобразовательных учреждений на начало года</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240</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260</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Число врачебных амбулаторно-поликлинических учреждений на конец года</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Численность врачей всех специальностей, на конец года, чел.</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Численность среднего медицинского персонала на конец года, чел.</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Число досуговых центров на конец года</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предприятий, ИП, занятых производством сельскохозяйственным производством (в т.ч. КФХ)</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зарегистрированных предприятий, ед.</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в т.ч. - КФХ</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кооперативов</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зарегистрированных индивидуальных предпринимателей, чел</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личных подсобных хозяйств, ед.</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520</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470</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Ввод в действие жилых домов, кв.м</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410</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932</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Число торговых предприятий, ед.</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объектов бытового обслуживания населения, ед.</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объектов общественного питания, ед.</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спортивных сооружений, ед.</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Общая протяженность улиц, проездов, набережных на конец года, км</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49,4</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49,4</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в т.ч. освещенных</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40,2</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44,8</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Протяжение уличных водопроводных сетей, км.</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6,7</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7,2</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Доходы местного бюджета, тыс.руб.</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3967,6</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5527,9</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в т.ч. собственные</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737,7</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868,8</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Расходы местного бюджета, тыс.руб.</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3872,3</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5841,7</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Дефицит, профицит (+,-), тыс.руб.</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r>
      <w:tr w:rsidR="00204F84" w:rsidRPr="00204F84" w:rsidTr="00204F84">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Денежные доходы населения, в мил.руб.</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4900</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5076</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4" w:name="bookmark3"/>
      <w:bookmarkStart w:id="5" w:name="sub_113"/>
      <w:bookmarkEnd w:id="4"/>
      <w:r w:rsidRPr="00204F84">
        <w:rPr>
          <w:rFonts w:ascii="Arial" w:eastAsia="Times New Roman" w:hAnsi="Arial" w:cs="Arial"/>
          <w:b/>
          <w:bCs/>
          <w:color w:val="000000"/>
          <w:sz w:val="28"/>
          <w:szCs w:val="28"/>
          <w:lang w:eastAsia="ru-RU"/>
        </w:rPr>
        <w:t>1.3. Анализ ресурсного потенциала и внутренних условий развития сельского поселения</w:t>
      </w:r>
      <w:bookmarkEnd w:id="5"/>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6" w:name="sub_131"/>
      <w:r w:rsidRPr="00204F84">
        <w:rPr>
          <w:rFonts w:ascii="Arial" w:eastAsia="Times New Roman" w:hAnsi="Arial" w:cs="Arial"/>
          <w:color w:val="000000"/>
          <w:sz w:val="27"/>
          <w:szCs w:val="27"/>
          <w:lang w:eastAsia="ru-RU"/>
        </w:rPr>
        <w:t>(Дополнено решением Совета депутатов сельского поселения Дрязгинский сельсовет Усманского муниципального района </w:t>
      </w:r>
      <w:bookmarkEnd w:id="6"/>
      <w:r w:rsidR="005275DC" w:rsidRPr="00204F84">
        <w:rPr>
          <w:rFonts w:ascii="Arial" w:eastAsia="Times New Roman" w:hAnsi="Arial" w:cs="Arial"/>
          <w:color w:val="000000"/>
          <w:sz w:val="27"/>
          <w:szCs w:val="27"/>
          <w:lang w:eastAsia="ru-RU"/>
        </w:rPr>
        <w:fldChar w:fldCharType="begin"/>
      </w:r>
      <w:r w:rsidRPr="00204F84">
        <w:rPr>
          <w:rFonts w:ascii="Arial" w:eastAsia="Times New Roman" w:hAnsi="Arial" w:cs="Arial"/>
          <w:color w:val="000000"/>
          <w:sz w:val="27"/>
          <w:szCs w:val="27"/>
          <w:lang w:eastAsia="ru-RU"/>
        </w:rPr>
        <w:instrText xml:space="preserve"> HYPERLINK "http://rnla-service.scli.ru:8080/rnla-links/ws/content/act/5ee303d0-8094-4658-bec2-13786550d52f.html" \t "Logical" </w:instrText>
      </w:r>
      <w:r w:rsidR="005275DC" w:rsidRPr="00204F84">
        <w:rPr>
          <w:rFonts w:ascii="Arial" w:eastAsia="Times New Roman" w:hAnsi="Arial" w:cs="Arial"/>
          <w:color w:val="000000"/>
          <w:sz w:val="27"/>
          <w:szCs w:val="27"/>
          <w:lang w:eastAsia="ru-RU"/>
        </w:rPr>
        <w:fldChar w:fldCharType="separate"/>
      </w:r>
      <w:r w:rsidRPr="00204F84">
        <w:rPr>
          <w:rFonts w:ascii="Arial" w:eastAsia="Times New Roman" w:hAnsi="Arial" w:cs="Arial"/>
          <w:color w:val="800080"/>
          <w:sz w:val="27"/>
          <w:szCs w:val="27"/>
          <w:u w:val="single"/>
          <w:lang w:eastAsia="ru-RU"/>
        </w:rPr>
        <w:t>от 19.12.2011 № 37/71</w:t>
      </w:r>
      <w:r w:rsidR="005275DC" w:rsidRPr="00204F84">
        <w:rPr>
          <w:rFonts w:ascii="Arial" w:eastAsia="Times New Roman" w:hAnsi="Arial" w:cs="Arial"/>
          <w:color w:val="000000"/>
          <w:sz w:val="27"/>
          <w:szCs w:val="27"/>
          <w:lang w:eastAsia="ru-RU"/>
        </w:rPr>
        <w:fldChar w:fldCharType="end"/>
      </w:r>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1.3.1. Оценка природных ресурсов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Существенное влияние на экономику поселения оказывают природные ресурсы: плодородная почва, вода. На землях выращиваются зерновые культуры. Площадь сельскохозяйственных угодий составляет 4451га, площадь пашни -3192 га. Наличие плодородных земель, водоемов позволяет выращивать сельскохозяйственную продукцию, бахчевые, овощные культуры как для личного пользования, так и для насыщения рынков городов Усмани, Грязи, Липецка.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7" w:name="sub_133"/>
      <w:r w:rsidRPr="00204F84">
        <w:rPr>
          <w:rFonts w:ascii="Arial" w:eastAsia="Times New Roman" w:hAnsi="Arial" w:cs="Arial"/>
          <w:color w:val="000000"/>
          <w:sz w:val="27"/>
          <w:szCs w:val="27"/>
          <w:lang w:eastAsia="ru-RU"/>
        </w:rPr>
        <w:t>1.3.2. Анализ трудового потенциала поселения</w:t>
      </w:r>
      <w:bookmarkEnd w:id="7"/>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Демография, рынок труда.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Численность населения поселения по состоянию на 01. 01.2011 года составила 2004 человека. Данные по половозрастному составу населения показывают преобладание женщин над мужчинами.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8" w:name="sub_20"/>
      <w:r w:rsidRPr="00204F84">
        <w:rPr>
          <w:rFonts w:ascii="Arial" w:eastAsia="Times New Roman" w:hAnsi="Arial" w:cs="Arial"/>
          <w:color w:val="000000"/>
          <w:sz w:val="27"/>
          <w:szCs w:val="27"/>
          <w:lang w:eastAsia="ru-RU"/>
        </w:rPr>
        <w:t> </w:t>
      </w:r>
      <w:bookmarkEnd w:id="8"/>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Динамика численности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tbl>
      <w:tblPr>
        <w:tblW w:w="13725" w:type="dxa"/>
        <w:tblCellMar>
          <w:left w:w="0" w:type="dxa"/>
          <w:right w:w="0" w:type="dxa"/>
        </w:tblCellMar>
        <w:tblLook w:val="04A0" w:firstRow="1" w:lastRow="0" w:firstColumn="1" w:lastColumn="0" w:noHBand="0" w:noVBand="1"/>
      </w:tblPr>
      <w:tblGrid>
        <w:gridCol w:w="6345"/>
        <w:gridCol w:w="1402"/>
        <w:gridCol w:w="1838"/>
        <w:gridCol w:w="2160"/>
        <w:gridCol w:w="1980"/>
      </w:tblGrid>
      <w:tr w:rsidR="00204F84" w:rsidRPr="00204F84" w:rsidTr="00204F84">
        <w:tc>
          <w:tcPr>
            <w:tcW w:w="6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Показатель</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Ед. измер.</w:t>
            </w:r>
          </w:p>
        </w:tc>
        <w:tc>
          <w:tcPr>
            <w:tcW w:w="18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2008г</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2009г</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2010г</w:t>
            </w:r>
          </w:p>
        </w:tc>
      </w:tr>
      <w:tr w:rsidR="00204F84" w:rsidRPr="00204F84" w:rsidTr="00204F84">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Численность населения (на конец года)</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чел.</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2020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2005</w:t>
            </w:r>
          </w:p>
        </w:tc>
      </w:tr>
      <w:tr w:rsidR="00204F84" w:rsidRPr="00204F84" w:rsidTr="00204F84">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Число родившихся</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чел.</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w:t>
            </w:r>
          </w:p>
        </w:tc>
      </w:tr>
      <w:tr w:rsidR="00204F84" w:rsidRPr="00204F84" w:rsidTr="00204F84">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Число умерших</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чел.</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45</w:t>
            </w:r>
          </w:p>
        </w:tc>
      </w:tr>
      <w:tr w:rsidR="00204F84" w:rsidRPr="00204F84" w:rsidTr="00204F84">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Естественный прирост\убыль (+,-)</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чел.</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- 33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- 26</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- 33</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Динамика численности населения характеризуется общим его сокращением при отрицательном естественном воспроизводстве. Смертность превышает рождаемость в 2,5 - 3,8 раза.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9" w:name="sub_30"/>
      <w:r w:rsidRPr="00204F84">
        <w:rPr>
          <w:rFonts w:ascii="Arial" w:eastAsia="Times New Roman" w:hAnsi="Arial" w:cs="Arial"/>
          <w:color w:val="000000"/>
          <w:sz w:val="27"/>
          <w:szCs w:val="27"/>
          <w:lang w:eastAsia="ru-RU"/>
        </w:rPr>
        <w:t>Структура населения по возрастному составу на 01.01.2011 г.</w:t>
      </w:r>
      <w:bookmarkEnd w:id="9"/>
    </w:p>
    <w:tbl>
      <w:tblPr>
        <w:tblW w:w="0" w:type="auto"/>
        <w:tblCellMar>
          <w:left w:w="0" w:type="dxa"/>
          <w:right w:w="0" w:type="dxa"/>
        </w:tblCellMar>
        <w:tblLook w:val="04A0" w:firstRow="1" w:lastRow="0" w:firstColumn="1" w:lastColumn="0" w:noHBand="0" w:noVBand="1"/>
      </w:tblPr>
      <w:tblGrid>
        <w:gridCol w:w="6487"/>
        <w:gridCol w:w="1901"/>
        <w:gridCol w:w="1620"/>
      </w:tblGrid>
      <w:tr w:rsidR="00204F84" w:rsidRPr="00204F84" w:rsidTr="00204F84">
        <w:tc>
          <w:tcPr>
            <w:tcW w:w="6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Возрастные группы</w:t>
            </w:r>
          </w:p>
        </w:tc>
        <w:tc>
          <w:tcPr>
            <w:tcW w:w="1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человек</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r>
      <w:tr w:rsidR="00204F84" w:rsidRPr="00204F84" w:rsidTr="00204F84">
        <w:tc>
          <w:tcPr>
            <w:tcW w:w="6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Моложе трудоспособного возраста</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294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w:t>
            </w:r>
          </w:p>
        </w:tc>
      </w:tr>
      <w:tr w:rsidR="00204F84" w:rsidRPr="00204F84" w:rsidTr="00204F84">
        <w:tc>
          <w:tcPr>
            <w:tcW w:w="6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Трудоспособное население</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50</w:t>
            </w:r>
          </w:p>
        </w:tc>
      </w:tr>
      <w:tr w:rsidR="00204F84" w:rsidRPr="00204F84" w:rsidTr="00204F84">
        <w:tc>
          <w:tcPr>
            <w:tcW w:w="6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Старше трудоспособного возраста</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r>
      <w:tr w:rsidR="00204F84" w:rsidRPr="00204F84" w:rsidTr="00204F84">
        <w:tc>
          <w:tcPr>
            <w:tcW w:w="6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Итого</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Наибольшую численность населения составляет население в трудоспособном возрасте.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10" w:name="sub_40"/>
      <w:r w:rsidRPr="00204F84">
        <w:rPr>
          <w:rFonts w:ascii="Arial" w:eastAsia="Times New Roman" w:hAnsi="Arial" w:cs="Arial"/>
          <w:color w:val="000000"/>
          <w:sz w:val="27"/>
          <w:szCs w:val="27"/>
          <w:lang w:eastAsia="ru-RU"/>
        </w:rPr>
        <w:t>Уровень зарегистрированной безработицы</w:t>
      </w:r>
      <w:bookmarkEnd w:id="10"/>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tbl>
      <w:tblPr>
        <w:tblW w:w="0" w:type="auto"/>
        <w:tblCellMar>
          <w:left w:w="0" w:type="dxa"/>
          <w:right w:w="0" w:type="dxa"/>
        </w:tblCellMar>
        <w:tblLook w:val="04A0" w:firstRow="1" w:lastRow="0" w:firstColumn="1" w:lastColumn="0" w:noHBand="0" w:noVBand="1"/>
      </w:tblPr>
      <w:tblGrid>
        <w:gridCol w:w="3839"/>
        <w:gridCol w:w="959"/>
        <w:gridCol w:w="1698"/>
        <w:gridCol w:w="1800"/>
        <w:gridCol w:w="1722"/>
      </w:tblGrid>
      <w:tr w:rsidR="00204F84" w:rsidRPr="00204F84" w:rsidTr="00204F84">
        <w:tc>
          <w:tcPr>
            <w:tcW w:w="3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Показатель</w:t>
            </w:r>
          </w:p>
        </w:tc>
        <w:tc>
          <w:tcPr>
            <w:tcW w:w="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Ед. измер.</w:t>
            </w:r>
          </w:p>
        </w:tc>
        <w:tc>
          <w:tcPr>
            <w:tcW w:w="1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по состоянию на 01.01.09 г.</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по состоянию на 01.01.10 г.</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по состоянию на 01.01.11 г.</w:t>
            </w:r>
          </w:p>
        </w:tc>
      </w:tr>
      <w:tr w:rsidR="00204F84" w:rsidRPr="00204F84" w:rsidTr="00204F84">
        <w:tc>
          <w:tcPr>
            <w:tcW w:w="3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Численность трудовых ресурсов</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чел.</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1014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1010</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1010</w:t>
            </w:r>
          </w:p>
        </w:tc>
      </w:tr>
      <w:tr w:rsidR="00204F84" w:rsidRPr="00204F84" w:rsidTr="00204F84">
        <w:tc>
          <w:tcPr>
            <w:tcW w:w="3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Численность зарегистрированных безработных</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чел.</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Численность трудовых ресурсов поселения за предшествующие 3 года практически не изменилась.</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Численность безработного населения в 2010 году по сравнению с 2009 годом уменьшилась. Вместе с тем проблема занятости населения является одной из основных.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По отраслям численность трудоспособного населения распределяется следующим образом: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tbl>
      <w:tblPr>
        <w:tblW w:w="0" w:type="auto"/>
        <w:tblCellMar>
          <w:left w:w="0" w:type="dxa"/>
          <w:right w:w="0" w:type="dxa"/>
        </w:tblCellMar>
        <w:tblLook w:val="04A0" w:firstRow="1" w:lastRow="0" w:firstColumn="1" w:lastColumn="0" w:noHBand="0" w:noVBand="1"/>
      </w:tblPr>
      <w:tblGrid>
        <w:gridCol w:w="7488"/>
        <w:gridCol w:w="2411"/>
      </w:tblGrid>
      <w:tr w:rsidR="00204F84" w:rsidRPr="00204F84" w:rsidTr="00204F84">
        <w:tc>
          <w:tcPr>
            <w:tcW w:w="7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Наименование отраслей</w:t>
            </w:r>
          </w:p>
        </w:tc>
        <w:tc>
          <w:tcPr>
            <w:tcW w:w="24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Численность, чел</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Занято в экономике – всего:</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830</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Сельское хозяйство, охота и лесное хозяйство</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Обрабатывающие производства</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40</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производство и распределение электроэнергии, газа, воды</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строительство</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оптовая и розничная торговля</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финансовая деятельность</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государственное управление и обеспечение военной безопасности, обязательное социальное обеспечение</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образование</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30</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культура</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здравоохранение</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предоставление коммунальных, социальных и прочих услуг</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занято в личных подсобных хозяйствах</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470</w:t>
            </w:r>
          </w:p>
        </w:tc>
      </w:tr>
      <w:tr w:rsidR="00204F84" w:rsidRPr="00204F84" w:rsidTr="00204F84">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прочая деятельность</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Наибольшая численность населения (56%) занято в ЛПХ, 24% занято в сельском хозяйстве.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11" w:name="sub_50"/>
      <w:r w:rsidRPr="00204F84">
        <w:rPr>
          <w:rFonts w:ascii="Arial" w:eastAsia="Times New Roman" w:hAnsi="Arial" w:cs="Arial"/>
          <w:color w:val="000000"/>
          <w:sz w:val="27"/>
          <w:szCs w:val="27"/>
          <w:lang w:eastAsia="ru-RU"/>
        </w:rPr>
        <w:t>Инфраструктурный потенциал</w:t>
      </w:r>
      <w:bookmarkEnd w:id="11"/>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Для развития новых производств и объектов социальной сферы предусматривается использовать такой резерв развития производительных сил как имеющиеся неиспользуемые помещения, что позволит разместить новые предприятия на имеющихся площадях с минимальными затратами.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tbl>
      <w:tblPr>
        <w:tblW w:w="10365" w:type="dxa"/>
        <w:tblCellMar>
          <w:left w:w="0" w:type="dxa"/>
          <w:right w:w="0" w:type="dxa"/>
        </w:tblCellMar>
        <w:tblLook w:val="04A0" w:firstRow="1" w:lastRow="0" w:firstColumn="1" w:lastColumn="0" w:noHBand="0" w:noVBand="1"/>
      </w:tblPr>
      <w:tblGrid>
        <w:gridCol w:w="867"/>
        <w:gridCol w:w="3312"/>
        <w:gridCol w:w="1955"/>
        <w:gridCol w:w="1856"/>
        <w:gridCol w:w="2375"/>
      </w:tblGrid>
      <w:tr w:rsidR="00204F84" w:rsidRPr="00204F84" w:rsidTr="00204F84">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п/п</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Наименование помещения</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Место расположения</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Площадь,кв.м.</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Собственник</w:t>
            </w:r>
          </w:p>
        </w:tc>
      </w:tr>
      <w:tr w:rsidR="00204F84" w:rsidRPr="00204F84" w:rsidTr="00204F8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Бывший овощной склад Дрязгинской опытной станции</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ст.Дрязги</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ЗАО «АгроГард Финанс»</w:t>
            </w:r>
          </w:p>
        </w:tc>
      </w:tr>
      <w:tr w:rsidR="00204F84" w:rsidRPr="00204F84" w:rsidTr="00204F8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2</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Здание магазина</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ст.Дрязги</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ПО «Усмань»</w:t>
            </w:r>
          </w:p>
        </w:tc>
      </w:tr>
      <w:tr w:rsidR="00204F84" w:rsidRPr="00204F84" w:rsidTr="00204F8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Бывшая столовая Дрязгинской опытной станции</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ст.Дрязги</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ЗАО «АгроГард Финанс»</w:t>
            </w:r>
          </w:p>
        </w:tc>
      </w:tr>
      <w:tr w:rsidR="00204F84" w:rsidRPr="00204F84" w:rsidTr="00204F8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Итого:</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490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12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12" w:name="sub_300"/>
      <w:r w:rsidRPr="00204F84">
        <w:rPr>
          <w:rFonts w:ascii="Arial" w:eastAsia="Times New Roman" w:hAnsi="Arial" w:cs="Arial"/>
          <w:b/>
          <w:bCs/>
          <w:color w:val="000000"/>
          <w:sz w:val="27"/>
          <w:szCs w:val="27"/>
          <w:lang w:eastAsia="ru-RU"/>
        </w:rPr>
        <w:t>1.4 . Проблемы социально-экономического развития поселения</w:t>
      </w:r>
      <w:bookmarkEnd w:id="12"/>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По результатам анализа ресурсного потенциала и внутренних условий развития сельского поселения определены основные группы ключевых проблем социально-экономического развития поселения, на решении которых необходимо сконцентрировать усилия в рамках реализации Стратегического плана.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Ключевыми проблемами социально-экономического развития поселения являются: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Экономические: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отсутствие необходимых инвестиций в агропромышленный комплекс и сферу услуг;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отсутствие предприятий по производству животноводческой продукции;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отсутствие эффективного механизма сбыта произведённой в ЛПХ продукции,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не развита сфера переработки сельскохозяйственной продукции;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отсутствие снабженческо-сбытовых сельскохозяйственных кооперативов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существует проблема занятости трудоспособного населения, наблюдается отток квалифицированных рабочих мест за пределы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высокая дотационность местного бюджета.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Социальные: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ежегодная естественная убыль населения при невысоком уровне рождаемости и высоком уровне смертности;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невысокие среднедушевые доходы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существует проблема обеспеченности жильем молодых семей.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Инфраструктурные: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слабо развита сфера потребительского рынка, отсутствие необходимых инвестиций в сферу услуг;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не газифицирована полностью деревня Чернечки;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отсутствует централизованное водоснабжение частично на ст.Дрязги: по улицам Карла Маркса, Социализма, железнодорожная, Ворошилова, 2-ая Пятилетка; с.Московка : по улицам Зеленая, Речная, Центральная.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высокая изношенность водопроводных сетей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низкая степень благоустройства жилого фонда;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недостаточное качество дорожной сети.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Экологические: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не все улицы обеспечены контейнерами на вывоз ТБО;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не решена полностью проблема ликвидации несанкционированных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свалок;</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низкое качество питьевой воды.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4. Перечень инвестиционных проектов (реализация которых запланирована на территории поселения до 2020 года)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tbl>
      <w:tblPr>
        <w:tblW w:w="12975" w:type="dxa"/>
        <w:tblCellMar>
          <w:left w:w="0" w:type="dxa"/>
          <w:right w:w="0" w:type="dxa"/>
        </w:tblCellMar>
        <w:tblLook w:val="04A0" w:firstRow="1" w:lastRow="0" w:firstColumn="1" w:lastColumn="0" w:noHBand="0" w:noVBand="1"/>
      </w:tblPr>
      <w:tblGrid>
        <w:gridCol w:w="637"/>
        <w:gridCol w:w="7269"/>
        <w:gridCol w:w="1514"/>
        <w:gridCol w:w="1540"/>
        <w:gridCol w:w="2015"/>
      </w:tblGrid>
      <w:tr w:rsidR="00204F84" w:rsidRPr="00204F84" w:rsidTr="00204F84">
        <w:trPr>
          <w:trHeight w:val="2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п/п</w:t>
            </w:r>
          </w:p>
        </w:tc>
        <w:tc>
          <w:tcPr>
            <w:tcW w:w="78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Наименование инвестиционных проектов</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Объём инвестиций млн. руб.</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Срок реализации</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Эффективность (создание рабочих мест) (чел.)</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Расширение производства электропроводки в ООО «Атланта»</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ООО «Моазис-» Организация производства размола зерна и производству комбикормов</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2012-2013</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ИП Первеев А.М.Строительство мини-фермы по разведению свиней на 100 голов</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2014-2015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ИП Скачкова Л.А..Строительство мини-фермы по разведению свиней на 100 голов</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2014-2015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ИП Ряжских Н.А.Строительство мини-фермы по откорму молодняка КРС на 100 голов</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2014-2015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Миниферма по разведению кроликов</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2016-2018</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ИП Зайцева Т.П. Организация заготовительного предприятия (заготовка мяса)</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88</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ИП Ландышев И.Л Открытие молодежного кафе на ст. Дрязги</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2013</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Организация стационарного места парикмахера на ст. Дрязги</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0,5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Организация предоставления медицинских услуг на ст.Дрязги:</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-массаж</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стоматология</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0,4</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0,7</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2013</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Организация цеха по распиловке древесины и изготовлению столярных изделий</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3,5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2013-2015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Ремонт дорог</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2012-2020</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Строительство дороги с твердым покрытием в с.Московка</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2014-2015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14</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Строительство водопроводной сети 2,0 км</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2016</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-2018</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Ремонт водопроводных сетей</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2013-2014</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Капитальный (текущий) ремонт МУК «Досуговый центр»</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2014</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17</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Капитальный ремонт бани</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Открытие станции технического обслуживания автомобилей</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2012-2013</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Бурение скважин на ст.Дрязги, в с.Московка</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2015-2016</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Строительство детского сада на 100 мест</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2016-2017</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Строительство магазина «Покупайка» на ст.Дрязги</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2014-2015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22</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Организация мастерской по пошиву одежды</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0,8</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2016</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23</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Открытие мастерской по ремонту обуви</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0,5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2017</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24</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Передача в аренду пруда в с. Дрязги для организации спортивного рыболовства.</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2018</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Строительство детских площадок на ст. Дрязги, в с. Московка</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Строительство хоккейной площадки на ст.Дрязги</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0,3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27</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Строительство комплекса по разведению 1200 голов коров</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2016-2017</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7824"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Итого:</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106</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137</w:t>
            </w:r>
          </w:p>
        </w:tc>
      </w:tr>
      <w:tr w:rsidR="00204F84" w:rsidRPr="00204F84" w:rsidTr="00204F84">
        <w:trPr>
          <w:trHeight w:val="20"/>
        </w:trPr>
        <w:tc>
          <w:tcPr>
            <w:tcW w:w="12972"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Инвестиционные предложения</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926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Организация производства упаковочных материалов</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2013-2015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c>
          <w:tcPr>
            <w:tcW w:w="926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Организация грузоперевозок, оказание транспортных услуг</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2013-2015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c>
          <w:tcPr>
            <w:tcW w:w="926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Создание сельскохозяйственного потребительского кооператива</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2013-2015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926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Организация сельского туризма</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2015-2017</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c>
          <w:tcPr>
            <w:tcW w:w="926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Организация тепличных хозяйств</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2012-2013</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w:t>
            </w:r>
          </w:p>
        </w:tc>
        <w:tc>
          <w:tcPr>
            <w:tcW w:w="926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Производство продукции на основе меда</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2012-2013</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w:t>
            </w:r>
          </w:p>
        </w:tc>
        <w:tc>
          <w:tcPr>
            <w:tcW w:w="926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Открытие частного аптечного пункта</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2014</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w:t>
            </w:r>
          </w:p>
        </w:tc>
        <w:tc>
          <w:tcPr>
            <w:tcW w:w="926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Выращивание грибов</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2012-2013</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outlineLvl w:val="1"/>
        <w:rPr>
          <w:rFonts w:ascii="Arial" w:eastAsia="Times New Roman" w:hAnsi="Arial" w:cs="Arial"/>
          <w:b/>
          <w:bCs/>
          <w:color w:val="000000"/>
          <w:sz w:val="30"/>
          <w:szCs w:val="30"/>
          <w:lang w:eastAsia="ru-RU"/>
        </w:rPr>
      </w:pPr>
      <w:r w:rsidRPr="00204F84">
        <w:rPr>
          <w:rFonts w:ascii="Arial" w:eastAsia="Times New Roman" w:hAnsi="Arial" w:cs="Arial"/>
          <w:b/>
          <w:bCs/>
          <w:color w:val="000000"/>
          <w:sz w:val="30"/>
          <w:szCs w:val="30"/>
          <w:lang w:eastAsia="ru-RU"/>
        </w:rPr>
        <w:t>2.СТРАТЕГИЧЕСКИЙ АНАЛИЗ РАЗВИТИЯ СЕЛЬСКОГО ПОСЕЛЕНИЯ ДРЯЗГИНСКИЙ 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Для разработки Стратегического плана развития поселения был осуществлен стратегический анализ имеющихся проблем. Результаты анализа приводятся ниже.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13" w:name="bookmark4"/>
      <w:r w:rsidRPr="00204F84">
        <w:rPr>
          <w:rFonts w:ascii="Arial" w:eastAsia="Times New Roman" w:hAnsi="Arial" w:cs="Arial"/>
          <w:b/>
          <w:bCs/>
          <w:color w:val="000000"/>
          <w:sz w:val="27"/>
          <w:szCs w:val="27"/>
          <w:lang w:eastAsia="ru-RU"/>
        </w:rPr>
        <w:t>2.1. Стратегический анализ развития промышленности на территории</w:t>
      </w:r>
      <w:bookmarkStart w:id="14" w:name="bookmark5"/>
      <w:bookmarkEnd w:id="13"/>
      <w:r w:rsidRPr="00204F84">
        <w:rPr>
          <w:rFonts w:ascii="Arial" w:eastAsia="Times New Roman" w:hAnsi="Arial" w:cs="Arial"/>
          <w:b/>
          <w:bCs/>
          <w:color w:val="000000"/>
          <w:sz w:val="27"/>
          <w:szCs w:val="27"/>
          <w:lang w:eastAsia="ru-RU"/>
        </w:rPr>
        <w:t> района</w:t>
      </w:r>
      <w:bookmarkEnd w:id="14"/>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1.</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jc w:val="center"/>
        <w:tblCellMar>
          <w:left w:w="0" w:type="dxa"/>
          <w:right w:w="0" w:type="dxa"/>
        </w:tblCellMar>
        <w:tblLook w:val="04A0" w:firstRow="1" w:lastRow="0" w:firstColumn="1" w:lastColumn="0" w:noHBand="0" w:noVBand="1"/>
      </w:tblPr>
      <w:tblGrid>
        <w:gridCol w:w="4910"/>
        <w:gridCol w:w="4963"/>
      </w:tblGrid>
      <w:tr w:rsidR="00204F84" w:rsidRPr="00204F84" w:rsidTr="00204F84">
        <w:trPr>
          <w:trHeight w:val="20"/>
          <w:jc w:val="center"/>
        </w:trPr>
        <w:tc>
          <w:tcPr>
            <w:tcW w:w="491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jc w:val="center"/>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0" w:lineRule="atLeast"/>
              <w:jc w:val="center"/>
              <w:rPr>
                <w:rFonts w:ascii="Arial" w:eastAsia="Times New Roman" w:hAnsi="Arial" w:cs="Arial"/>
                <w:b/>
                <w:bCs/>
                <w:sz w:val="24"/>
                <w:szCs w:val="24"/>
                <w:lang w:eastAsia="ru-RU"/>
              </w:rPr>
            </w:pPr>
            <w:r w:rsidRPr="00204F84">
              <w:rPr>
                <w:rFonts w:ascii="Arial" w:eastAsia="Times New Roman" w:hAnsi="Arial" w:cs="Arial"/>
                <w:sz w:val="24"/>
                <w:szCs w:val="24"/>
                <w:lang w:eastAsia="ru-RU"/>
              </w:rPr>
              <w:t>1.Наличие на территории отделение ООО «Атланта»</w:t>
            </w:r>
          </w:p>
        </w:tc>
        <w:tc>
          <w:tcPr>
            <w:tcW w:w="4963"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1.Неполная загрузка производственных мощностей, неустойчивое финансовое состояние ООО «Атланта»</w:t>
            </w:r>
          </w:p>
        </w:tc>
      </w:tr>
      <w:tr w:rsidR="00204F84" w:rsidRPr="00204F84" w:rsidTr="00204F84">
        <w:trPr>
          <w:trHeight w:val="20"/>
          <w:jc w:val="center"/>
        </w:trPr>
        <w:tc>
          <w:tcPr>
            <w:tcW w:w="491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1.Увеличение использования производственных мощностей.</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2.Создание новых предприятий и производств, внедрение современных технологий.</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3.Наличие незанятого трудоспособного населения и возможность его вовлечения в промышленное производство.</w:t>
            </w:r>
          </w:p>
        </w:tc>
        <w:tc>
          <w:tcPr>
            <w:tcW w:w="4963"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1.Неконкурентоспособность продукции;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2.Отсутствие оборотных средств для закупки сырья;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3.Ухудшение финансового состояния предприятия.</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анализа выделяются основные цели и задачи развития про</w:t>
      </w:r>
      <w:r w:rsidRPr="00204F84">
        <w:rPr>
          <w:rFonts w:ascii="Arial" w:eastAsia="Times New Roman" w:hAnsi="Arial" w:cs="Arial"/>
          <w:color w:val="000000"/>
          <w:sz w:val="27"/>
          <w:szCs w:val="27"/>
          <w:lang w:eastAsia="ru-RU"/>
        </w:rPr>
        <w:softHyphen/>
        <w:t>мышленности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15" w:name="bookmark6"/>
      <w:r w:rsidRPr="00204F84">
        <w:rPr>
          <w:rFonts w:ascii="Arial" w:eastAsia="Times New Roman" w:hAnsi="Arial" w:cs="Arial"/>
          <w:color w:val="000000"/>
          <w:sz w:val="27"/>
          <w:szCs w:val="27"/>
          <w:lang w:eastAsia="ru-RU"/>
        </w:rPr>
        <w:t>ЦЕЛИ:</w:t>
      </w:r>
      <w:bookmarkEnd w:id="15"/>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1.Увеличение объемов промышленного производства.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2.Повышение эффективности работы предприятий;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3.Увеличение числа занятых в промышленности.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16" w:name="bookmark7"/>
      <w:r w:rsidRPr="00204F84">
        <w:rPr>
          <w:rFonts w:ascii="Arial" w:eastAsia="Times New Roman" w:hAnsi="Arial" w:cs="Arial"/>
          <w:color w:val="000000"/>
          <w:sz w:val="27"/>
          <w:szCs w:val="27"/>
          <w:lang w:eastAsia="ru-RU"/>
        </w:rPr>
        <w:t>ЗАДАЧИ:</w:t>
      </w:r>
      <w:bookmarkEnd w:id="16"/>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1.Привлечение инвестиций для строительства новых предприятий.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2.Внедрение инновационных технологий.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3.Повышение конкурентоспособности продукции.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4.Увеличение использования производственных мощностей.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5.Повышение качества выпускаемой продукции, выход на мировые стандарты качества.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6.Содействие в переподготовке управленческих кадров (маркетинг, продажи, управление финансами, персоналом, развитием) и освоение опыта реформирования предприятий области.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7.Укрепление связей администрации поселения с хозяйствующими субъектами.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8.Поддержка эффективных собственников.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2.2.Стратегический анализ развития на территории поселения сельскохозяйственного производства</w:t>
      </w:r>
    </w:p>
    <w:p w:rsidR="000E45AA"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0E45AA" w:rsidP="00204F84">
      <w:pPr>
        <w:spacing w:after="0" w:line="240" w:lineRule="auto"/>
        <w:ind w:firstLine="567"/>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Т</w:t>
      </w:r>
      <w:r w:rsidR="00204F84" w:rsidRPr="00204F84">
        <w:rPr>
          <w:rFonts w:ascii="Arial" w:eastAsia="Times New Roman" w:hAnsi="Arial" w:cs="Arial"/>
          <w:color w:val="000000"/>
          <w:sz w:val="27"/>
          <w:szCs w:val="27"/>
          <w:lang w:eastAsia="ru-RU"/>
        </w:rPr>
        <w:t>аблица 2.</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5" w:tgtFrame="Logical" w:history="1">
        <w:r w:rsidRPr="00204F84">
          <w:rPr>
            <w:rFonts w:ascii="Arial" w:eastAsia="Times New Roman" w:hAnsi="Arial" w:cs="Arial"/>
            <w:color w:val="800080"/>
            <w:sz w:val="27"/>
            <w:szCs w:val="27"/>
            <w:u w:val="single"/>
            <w:lang w:eastAsia="ru-RU"/>
          </w:rPr>
          <w:t>от 03.05.2012 №43/81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10110" w:type="dxa"/>
        <w:tblCellMar>
          <w:left w:w="0" w:type="dxa"/>
          <w:right w:w="0" w:type="dxa"/>
        </w:tblCellMar>
        <w:tblLook w:val="04A0" w:firstRow="1" w:lastRow="0" w:firstColumn="1" w:lastColumn="0" w:noHBand="0" w:noVBand="1"/>
      </w:tblPr>
      <w:tblGrid>
        <w:gridCol w:w="4781"/>
        <w:gridCol w:w="5329"/>
      </w:tblGrid>
      <w:tr w:rsidR="00204F84" w:rsidRPr="00204F84" w:rsidTr="00204F84">
        <w:trPr>
          <w:trHeight w:val="20"/>
        </w:trPr>
        <w:tc>
          <w:tcPr>
            <w:tcW w:w="478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1.Земли сельскохозяйственного назначения обрабатываются: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отделение «Усманское»Липецкого филиала ЗАО «АгроГард»- 4319,0 га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2.В личных подсобных хозяйствах</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имеется: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-тракторов и мини-тракторов-15;</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-лошадей - 18 голов;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-КРС- 177 голов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 том числе:</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коров - 76 голов;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свиней - 42 голов, в том числе -</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-свиноматок - нет;</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-овец- 110 голов;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птицы - 6500 голов.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3.(Исключен решением Совета депутатов сельского поселения Дрязгинский сельсовет Усманского муниципального района </w:t>
            </w:r>
            <w:hyperlink r:id="rId6"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4.Наличие федеральных и областных программ поддержки отрасли сельского хозяйства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5.4.Благоприятные природно-климатические условия.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6.Близость рынков сбыта продукции,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разветвленное транспортное сообщение;</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7.Наличие незанятого трудоспособного населения и возможность его вовлечения в сельскохозяйственное производство.</w:t>
            </w:r>
          </w:p>
        </w:tc>
        <w:tc>
          <w:tcPr>
            <w:tcW w:w="53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1.Сохраняющийся диспаритет цен на сельхозпродукцию.</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2.Отсутствие сельхозтоваропроизводителей молока, мяса КРС;</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3.Низкая эффективность работы КФХ;</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4.Отсутствие сельскохозяйственных потребительских и снабженческо-сбытовых кооперативов;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5.Слабая материально-техническая база личных подсобных хозяйств;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6.Отсутствие крупных ЛПХ, производящих значительные объемы продукции растениеводства и животноводств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7.Увеличение количества необрабатываемых земель в ЛПХ.</w:t>
            </w:r>
          </w:p>
        </w:tc>
      </w:tr>
      <w:tr w:rsidR="00204F84" w:rsidRPr="00204F84" w:rsidTr="00204F84">
        <w:trPr>
          <w:trHeight w:val="20"/>
        </w:trPr>
        <w:tc>
          <w:tcPr>
            <w:tcW w:w="478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Poст эффективности сельскохозяйственного производства;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2.Увеличение производства рентабельных сельскохозяйственных культур;</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3.Создание и эффективное функционирование животноводческого комплекса по содержанию дойного стада и откорму молодняка КРС;</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4.Создание сельскохозяйственных потребительских и снабженческо-сбытовых кооперативов;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5.Создание крупных личных подсобных хозяйств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Вовлечение в оборот неиспользуемых сельскохозяйственных угодий.</w:t>
            </w:r>
          </w:p>
        </w:tc>
        <w:tc>
          <w:tcPr>
            <w:tcW w:w="532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1.Вступление России в ВТО и потеря конкурентоспособности отечественных товаров.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2.Снижение уровня субсидий из областного и федерального бюджетов.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3.Дальнейшее усиление диспаритета цен на сельскохозяйственную продукцию может привести к снижению объемов производства сельскохозяйственной продукции;</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4.Зависимость сельскохозяйственного производства от природных факторов</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 ЦЕЛИ: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1.Повышение эффективности хозяйствования отделения «Усманское» Ли</w:t>
      </w:r>
      <w:r w:rsidRPr="00204F84">
        <w:rPr>
          <w:rFonts w:ascii="Arial" w:eastAsia="Times New Roman" w:hAnsi="Arial" w:cs="Arial"/>
          <w:color w:val="000000"/>
          <w:sz w:val="27"/>
          <w:szCs w:val="27"/>
          <w:lang w:eastAsia="ru-RU"/>
        </w:rPr>
        <w:softHyphen/>
        <w:t>пецкого филиала ЗАО «Агрогард»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2.Развитие животноводства, тепличного овощеводства.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3.Стимулирование развития личных подсобных хозяйств и малых форм хозяйствования в агропромышленном комплексе.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4.Развитие заготовительной деятельности и предприятий по первичной переработке сельхозпродукции.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5.Повышение качества жизни сельских тружеников, рост заработной платы, развитие сельской социальной инфраструктуры.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17" w:name="bookmark8"/>
      <w:r w:rsidRPr="00204F84">
        <w:rPr>
          <w:rFonts w:ascii="Arial" w:eastAsia="Times New Roman" w:hAnsi="Arial" w:cs="Arial"/>
          <w:color w:val="000000"/>
          <w:sz w:val="27"/>
          <w:szCs w:val="27"/>
          <w:lang w:eastAsia="ru-RU"/>
        </w:rPr>
        <w:t>ЗАДАЧИ:</w:t>
      </w:r>
      <w:bookmarkEnd w:id="17"/>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1.Привлечение инвесторов.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2.Изучение и использование опыта других поселений по развитию сельского хозяйства.</w:t>
      </w:r>
      <w:bookmarkStart w:id="18" w:name="bookmark9"/>
      <w:bookmarkEnd w:id="18"/>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2.3.Стратегический анализ развития на территории поселения</w:t>
      </w:r>
      <w:bookmarkStart w:id="19" w:name="bookmark10"/>
      <w:r w:rsidRPr="00204F84">
        <w:rPr>
          <w:rFonts w:ascii="Arial" w:eastAsia="Times New Roman" w:hAnsi="Arial" w:cs="Arial"/>
          <w:b/>
          <w:bCs/>
          <w:color w:val="000000"/>
          <w:sz w:val="27"/>
          <w:szCs w:val="27"/>
          <w:lang w:eastAsia="ru-RU"/>
        </w:rPr>
        <w:t> строительной отрасли</w:t>
      </w:r>
      <w:bookmarkEnd w:id="19"/>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7" w:tgtFrame="Logical" w:history="1">
        <w:r w:rsidRPr="00204F84">
          <w:rPr>
            <w:rFonts w:ascii="Arial" w:eastAsia="Times New Roman" w:hAnsi="Arial" w:cs="Arial"/>
            <w:color w:val="800080"/>
            <w:sz w:val="27"/>
            <w:szCs w:val="27"/>
            <w:u w:val="single"/>
            <w:lang w:eastAsia="ru-RU"/>
          </w:rPr>
          <w:t>от 03.05.2012 №43/81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3.</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4838"/>
        <w:gridCol w:w="5050"/>
      </w:tblGrid>
      <w:tr w:rsidR="00204F84" w:rsidRPr="00204F84" w:rsidTr="00204F84">
        <w:trPr>
          <w:trHeight w:val="20"/>
        </w:trPr>
        <w:tc>
          <w:tcPr>
            <w:tcW w:w="483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1.Ввод жилья в 2008 году составил 1196,4 кв.м. (125%)</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 (Исключен решением Совета депутатов сельского поселения Дрязгинский сельсовет Усманского муниципального района </w:t>
            </w:r>
            <w:hyperlink r:id="rId8"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 (Исключен решением Совета депутатов сельского поселения Дрязгинский сельсовет Усманского муниципального района </w:t>
            </w:r>
            <w:hyperlink r:id="rId9"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 3.Высокая степень заинтересованности жителей в развитии жилищного строительства.</w:t>
            </w:r>
          </w:p>
        </w:tc>
        <w:tc>
          <w:tcPr>
            <w:tcW w:w="5050"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1.Отсутствие на территории строительной организации.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2.Осуществление большей части строительных работ силами населения.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3.Невысокая платежеспособность населения.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4.Высокий процент кредитов на жи</w:t>
            </w:r>
            <w:r w:rsidRPr="00204F84">
              <w:rPr>
                <w:rFonts w:ascii="Arial" w:eastAsia="Times New Roman" w:hAnsi="Arial" w:cs="Arial"/>
                <w:sz w:val="24"/>
                <w:szCs w:val="24"/>
                <w:lang w:eastAsia="ru-RU"/>
              </w:rPr>
              <w:softHyphen/>
              <w:t>лищное строительство.</w:t>
            </w:r>
          </w:p>
        </w:tc>
      </w:tr>
      <w:tr w:rsidR="00204F84" w:rsidRPr="00204F84" w:rsidTr="00204F84">
        <w:trPr>
          <w:trHeight w:val="20"/>
        </w:trPr>
        <w:tc>
          <w:tcPr>
            <w:tcW w:w="483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1.Создание и функционирование на территории строительной организации.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2.Увеличение объемов жилищного строительства.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3.Повышение качества предостав</w:t>
            </w:r>
            <w:r w:rsidRPr="00204F84">
              <w:rPr>
                <w:rFonts w:ascii="Arial" w:eastAsia="Times New Roman" w:hAnsi="Arial" w:cs="Arial"/>
                <w:sz w:val="24"/>
                <w:szCs w:val="24"/>
                <w:lang w:eastAsia="ru-RU"/>
              </w:rPr>
              <w:softHyphen/>
              <w:t>ляемых строительных услуг.</w:t>
            </w:r>
          </w:p>
        </w:tc>
        <w:tc>
          <w:tcPr>
            <w:tcW w:w="505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1.Рост цен на строительные материалы.</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2.Увеличение процентных ставок кредитов на строительство.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3.Снижение реальных доходов населения.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4.Снижение объемов финансирования областных и федеральных программ.</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анализа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 Увеличение объемов строительства.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 Повышение качества жилья.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20" w:name="bookmark11"/>
      <w:r w:rsidRPr="00204F84">
        <w:rPr>
          <w:rFonts w:ascii="Arial" w:eastAsia="Times New Roman" w:hAnsi="Arial" w:cs="Arial"/>
          <w:color w:val="000000"/>
          <w:sz w:val="27"/>
          <w:szCs w:val="27"/>
          <w:lang w:eastAsia="ru-RU"/>
        </w:rPr>
        <w:t>ЗАДАЧИ:</w:t>
      </w:r>
      <w:bookmarkEnd w:id="20"/>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1.Создание на территории поселения строительной организации.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2.Повышение степени эффективности использования бюджетных средств в рамках целевых программ.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3.Разработка генерального плана застройки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4.Резервирование земельных участков под жилищное и производственное строительство.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5.Развитие инженерных сетей.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6.Привлечение работодателей к участию в строительстве жилья для сотрудников.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21" w:name="bookmark12"/>
      <w:r w:rsidRPr="00204F84">
        <w:rPr>
          <w:rFonts w:ascii="Arial" w:eastAsia="Times New Roman" w:hAnsi="Arial" w:cs="Arial"/>
          <w:b/>
          <w:bCs/>
          <w:color w:val="000000"/>
          <w:sz w:val="27"/>
          <w:szCs w:val="27"/>
          <w:lang w:eastAsia="ru-RU"/>
        </w:rPr>
        <w:t>2.4.Стратегический анализ развития потребительского рынка поселения</w:t>
      </w:r>
      <w:bookmarkEnd w:id="21"/>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4.</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4982"/>
        <w:gridCol w:w="4954"/>
      </w:tblGrid>
      <w:tr w:rsidR="00204F84" w:rsidRPr="00204F84" w:rsidTr="00204F84">
        <w:trPr>
          <w:trHeight w:val="20"/>
        </w:trPr>
        <w:tc>
          <w:tcPr>
            <w:tcW w:w="498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1.Наличие торговой сети по продаже населению товаров повседневного спроса.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2.Устойчивые темпы роста объема розничного товарооборота.</w:t>
            </w:r>
          </w:p>
        </w:tc>
        <w:tc>
          <w:tcPr>
            <w:tcW w:w="4954"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1.Отсутствие в населенных пунктах поселения комплексных приемных пунктов.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2.Отсутствие предприятий общественного питания.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3.Неполная удовлетворенность потребительского спроса населения, узкий ассортимент непродовольственных товаров, отсутствие торговых предприятий по продаже промышленных товаров, сложной бытовой техники.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4.Низкое качество обслуживания в отдельных предприятиях.</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5.Неполных охват отдаленных улиц торговым обслуживанием.</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6.Недостаток профессиональных кадров.</w:t>
            </w:r>
          </w:p>
        </w:tc>
      </w:tr>
      <w:tr w:rsidR="00204F84" w:rsidRPr="00204F84" w:rsidTr="00204F84">
        <w:trPr>
          <w:trHeight w:val="20"/>
        </w:trPr>
        <w:tc>
          <w:tcPr>
            <w:tcW w:w="498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1.Максимально возможное удовлетворение населения различными видами услуг общественного питания, бытового и торгового обслуживания.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2.Создание в населенных пунктах предприятий общественного питания, комплексных пунктов бытового обслуживания услуг населения, новых предприятий торговли, включая торговлю медикаментами.</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3.Обеспечение высокого качества обслуживания населения.</w:t>
            </w:r>
          </w:p>
        </w:tc>
        <w:tc>
          <w:tcPr>
            <w:tcW w:w="495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1. Падение платежеспособного спроса населения.</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22" w:name="bookmark13"/>
      <w:r w:rsidRPr="00204F84">
        <w:rPr>
          <w:rFonts w:ascii="Arial" w:eastAsia="Times New Roman" w:hAnsi="Arial" w:cs="Arial"/>
          <w:color w:val="000000"/>
          <w:sz w:val="27"/>
          <w:szCs w:val="27"/>
          <w:lang w:eastAsia="ru-RU"/>
        </w:rPr>
        <w:t>ЦЕЛИ:</w:t>
      </w:r>
      <w:bookmarkEnd w:id="22"/>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1.Достижение устойчивых темпов роста объемов розничной торговли, общественного питания, бытового обслуживания.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2.Повышение качества обслуживания.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23" w:name="bookmark14"/>
      <w:r w:rsidRPr="00204F84">
        <w:rPr>
          <w:rFonts w:ascii="Arial" w:eastAsia="Times New Roman" w:hAnsi="Arial" w:cs="Arial"/>
          <w:color w:val="000000"/>
          <w:sz w:val="27"/>
          <w:szCs w:val="27"/>
          <w:lang w:eastAsia="ru-RU"/>
        </w:rPr>
        <w:t>ЗАДАЧИ:</w:t>
      </w:r>
      <w:bookmarkEnd w:id="23"/>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1.Формирование структуры потребительского рынка с учетом потребно</w:t>
      </w:r>
      <w:r w:rsidRPr="00204F84">
        <w:rPr>
          <w:rFonts w:ascii="Arial" w:eastAsia="Times New Roman" w:hAnsi="Arial" w:cs="Arial"/>
          <w:color w:val="000000"/>
          <w:sz w:val="27"/>
          <w:szCs w:val="27"/>
          <w:lang w:eastAsia="ru-RU"/>
        </w:rPr>
        <w:softHyphen/>
        <w:t>стей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2.Открытие в населенных пунктах новых предприятий: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 продаже промышленных, строительных товаров, сложной бытовой техники, лекарственных средств;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 оказанию услуг по общественному питанию (кафе);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комплексных приемных пунктов, оказывающие следующие виды бытовых услуг: по пошиву и ремонту швейных изделий, ремонт сложной бытовой техники и др.</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3.Создание благоприятного климата для притока инвестиций на развитие сферы торговли, общественного питания, бытовых услуг.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24" w:name="bookmark15"/>
      <w:r w:rsidRPr="00204F84">
        <w:rPr>
          <w:rFonts w:ascii="Arial" w:eastAsia="Times New Roman" w:hAnsi="Arial" w:cs="Arial"/>
          <w:color w:val="000000"/>
          <w:sz w:val="27"/>
          <w:szCs w:val="27"/>
          <w:lang w:eastAsia="ru-RU"/>
        </w:rPr>
        <w:t> </w:t>
      </w:r>
      <w:bookmarkEnd w:id="24"/>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2.5.Стратегический анализ развития жилищно-коммунального хозяйства и благоустройства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5.</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4762"/>
        <w:gridCol w:w="4886"/>
      </w:tblGrid>
      <w:tr w:rsidR="00204F84" w:rsidRPr="00204F84" w:rsidTr="00204F84">
        <w:trPr>
          <w:trHeight w:val="20"/>
        </w:trPr>
        <w:tc>
          <w:tcPr>
            <w:tcW w:w="476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jc w:val="center"/>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tc>
        <w:tc>
          <w:tcPr>
            <w:tcW w:w="488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jc w:val="center"/>
              <w:rPr>
                <w:rFonts w:ascii="Arial" w:eastAsia="Times New Roman" w:hAnsi="Arial" w:cs="Arial"/>
                <w:b/>
                <w:bCs/>
                <w:sz w:val="24"/>
                <w:szCs w:val="24"/>
                <w:lang w:eastAsia="ru-RU"/>
              </w:rPr>
            </w:pPr>
            <w:r w:rsidRPr="00204F84">
              <w:rPr>
                <w:rFonts w:ascii="Arial" w:eastAsia="Times New Roman" w:hAnsi="Arial" w:cs="Arial"/>
                <w:sz w:val="24"/>
                <w:szCs w:val="24"/>
                <w:lang w:eastAsia="ru-RU"/>
              </w:rPr>
              <w:t>Слабые стороны (W)</w:t>
            </w:r>
          </w:p>
        </w:tc>
      </w:tr>
      <w:tr w:rsidR="00204F84" w:rsidRPr="00204F84" w:rsidTr="00204F84">
        <w:trPr>
          <w:trHeight w:val="20"/>
        </w:trPr>
        <w:tc>
          <w:tcPr>
            <w:tcW w:w="4762"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1.Обеспеченность хозяйствующих объектов и домовладений электро</w:t>
            </w:r>
            <w:r w:rsidRPr="00204F84">
              <w:rPr>
                <w:rFonts w:ascii="Arial" w:eastAsia="Times New Roman" w:hAnsi="Arial" w:cs="Arial"/>
                <w:sz w:val="24"/>
                <w:szCs w:val="24"/>
                <w:lang w:eastAsia="ru-RU"/>
              </w:rPr>
              <w:softHyphen/>
              <w:t>энергией составляет 100%;</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2.Полная газификация бюджетных уч</w:t>
            </w:r>
            <w:r w:rsidRPr="00204F84">
              <w:rPr>
                <w:rFonts w:ascii="Arial" w:eastAsia="Times New Roman" w:hAnsi="Arial" w:cs="Arial"/>
                <w:sz w:val="24"/>
                <w:szCs w:val="24"/>
                <w:lang w:eastAsia="ru-RU"/>
              </w:rPr>
              <w:softHyphen/>
              <w:t>реждений.</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3.Природным газом обеспечены 593 домовладения или 55,6 %;</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4.Имеется 73 лампы уличного освещения, в том числе на ст. Дрязги-60,</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 с. Московка- 10 , в д.Чернечки- 3.</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5.Наличие программы предоставления субсидий и льгот гражданам на оплату жилищно-коммунальных услуг.</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6.Высокие темпы благоустройства территории.</w:t>
            </w: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1.Невысокая степень благоустроенности жилья: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отапливаются твердым топливом -344 домовладения;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обеспечены централизованным водоснабжением - 233 домовладения или 21,8%;</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обеспечены местным водоснабжением 117- домовладений или 11,0 %;</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 обеспечены местным выгребом - 350 домовладений или 32,8 %;</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2.Отсутствует централизованное водоснабжение на следующих улицах:</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ст.Дрязги :ул. Карла-Маркса;</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ул. Социализма;</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ул.Калинина;</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ул.Ворошилова;</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ул.Железнодорожная_;</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ул.2-ая Пятилетка;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с.Московка ул.Центральная;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ул.Свободная;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ул.Зеленая;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ул .Речная;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д.Чернечки ул.Луговая</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 .Низкие темпы строительства новых сетей.</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 Неудовлетворительное уличное освещение улиц:</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ул.Карла-Маркса;</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ул.Калинина</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ул.Социализма</w:t>
            </w:r>
          </w:p>
        </w:tc>
      </w:tr>
      <w:tr w:rsidR="00204F84" w:rsidRPr="00204F84" w:rsidTr="00204F84">
        <w:trPr>
          <w:trHeight w:val="20"/>
        </w:trPr>
        <w:tc>
          <w:tcPr>
            <w:tcW w:w="0" w:type="auto"/>
            <w:vMerge/>
            <w:tcBorders>
              <w:top w:val="nil"/>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.Неудовлетворительное освещение остановочных пунктов.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По ул.Центральная в с.Московка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6. Нехватка машин и механизмов для благоустройства территории.</w:t>
            </w:r>
          </w:p>
        </w:tc>
      </w:tr>
      <w:tr w:rsidR="00204F84" w:rsidRPr="00204F84" w:rsidTr="00204F84">
        <w:trPr>
          <w:trHeight w:val="20"/>
        </w:trPr>
        <w:tc>
          <w:tcPr>
            <w:tcW w:w="476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Благоприятные возможности (О)</w:t>
            </w: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Потенциальные угрозы (Т)</w:t>
            </w:r>
          </w:p>
        </w:tc>
      </w:tr>
      <w:tr w:rsidR="00204F84" w:rsidRPr="00204F84" w:rsidTr="00204F84">
        <w:trPr>
          <w:trHeight w:val="20"/>
        </w:trPr>
        <w:tc>
          <w:tcPr>
            <w:tcW w:w="476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1.Дальнейшая реализация программ по совершенствованию и развитию услуг ЖКХ.</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2.Расширение сферы услуг ЖКХ.</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3.Проведение централизованного водоснабжения на всех улицах населенных пунктов.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4.Строительство канализационных сетей.</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5.Полная газификация жилого фонда, объектов всех видов назначения.</w:t>
            </w:r>
          </w:p>
        </w:tc>
        <w:tc>
          <w:tcPr>
            <w:tcW w:w="48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1.Повышение вероятности возникновения аварий на объектах жилищно-коммунального хозяйства, связанное с нарастающим износом основных фондов.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2.Падение платежеспособности населения и предприятий и рост их задолженности по предоставляемым услугам ЖКХ.</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3.Высокие темпы роста тарифов на электроэнергию, газ, воду, вывоз и утилизацию ТБО.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4.Снижение объемов бюджетного финансирования.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5.Увеличение доли ветхого и аварийного жилья.</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1.Повышение объемов и качества предоставляемых коммунальных услуг.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2.Обеспечение высокой степени благоустройства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25" w:name="bookmark16"/>
      <w:r w:rsidRPr="00204F84">
        <w:rPr>
          <w:rFonts w:ascii="Arial" w:eastAsia="Times New Roman" w:hAnsi="Arial" w:cs="Arial"/>
          <w:color w:val="000000"/>
          <w:sz w:val="27"/>
          <w:szCs w:val="27"/>
          <w:lang w:eastAsia="ru-RU"/>
        </w:rPr>
        <w:t>ЗАДАЧИ:</w:t>
      </w:r>
      <w:bookmarkEnd w:id="25"/>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1.Проведение централизованного водоснабжения и сбора бытовых отходов на всех улицах населенных пунктов.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2.Завершение газификации жилых домов.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3.Привлечение средств предприятий и населения для проведения работ по благоустройству территорий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26" w:name="bookmark17"/>
      <w:r w:rsidRPr="00204F84">
        <w:rPr>
          <w:rFonts w:ascii="Arial" w:eastAsia="Times New Roman" w:hAnsi="Arial" w:cs="Arial"/>
          <w:color w:val="000000"/>
          <w:sz w:val="27"/>
          <w:szCs w:val="27"/>
          <w:lang w:eastAsia="ru-RU"/>
        </w:rPr>
        <w:t> </w:t>
      </w:r>
      <w:bookmarkEnd w:id="26"/>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2.6.Стратегический анализ развития малого бизнеса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10" w:tgtFrame="Logical" w:history="1">
        <w:r w:rsidRPr="00204F84">
          <w:rPr>
            <w:rFonts w:ascii="Arial" w:eastAsia="Times New Roman" w:hAnsi="Arial" w:cs="Arial"/>
            <w:color w:val="800080"/>
            <w:sz w:val="27"/>
            <w:szCs w:val="27"/>
            <w:u w:val="single"/>
            <w:lang w:eastAsia="ru-RU"/>
          </w:rPr>
          <w:t>от 03.05.2012 №43/81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6.</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5146"/>
        <w:gridCol w:w="4718"/>
      </w:tblGrid>
      <w:tr w:rsidR="00204F84" w:rsidRPr="00204F84" w:rsidTr="00204F84">
        <w:trPr>
          <w:trHeight w:val="20"/>
        </w:trPr>
        <w:tc>
          <w:tcPr>
            <w:tcW w:w="514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 Стабильные темпы роста развития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субъектов малого предпринимательства.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 8 жителей поселения являются индивидуальными предпринимателями, в том числе 7 человек осуществляют свою деятельность на территории поселения.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 Наличие в г. Усмани центра поддержки малого бизнеса «Старт», кредитно-потребительского кооператива«Единство».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 Поддержка администрацией района необходимых населению направлений деятельности малого бизнеса.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5. (Исключен решением Совета депутатов сельского поселения Дрязгинский сельсовет Усманского муниципального района </w:t>
            </w:r>
            <w:hyperlink r:id="rId11"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4718" w:type="dxa"/>
            <w:tcBorders>
              <w:top w:val="single" w:sz="8" w:space="0" w:color="auto"/>
              <w:left w:val="nil"/>
              <w:bottom w:val="nil"/>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1.Сосредоточенность субъектов малого предпринимательства в центральной части населенных пунктов.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2.Не найдено понимание с представителями малого предпринимательства по организации на территории поселения новых предприятий производственной сферы, а также социальной и сферы услуг</w:t>
            </w:r>
          </w:p>
        </w:tc>
      </w:tr>
      <w:tr w:rsidR="00204F84" w:rsidRPr="00204F84" w:rsidTr="00204F84">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4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r>
      <w:tr w:rsidR="00204F84" w:rsidRPr="00204F84" w:rsidTr="00204F84">
        <w:trPr>
          <w:trHeight w:val="20"/>
        </w:trPr>
        <w:tc>
          <w:tcPr>
            <w:tcW w:w="5146"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1.Привлечение субъектов малого бизнеса к участию в конкурсах на закупку товаров, работ и услуг для муниципальных нужд.</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2.Создание новых и развитие существующих предприятий в соответствии со спросом населения.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3.Привлечение малого бизнеса к совместной работе с крупными предприятия</w:t>
            </w:r>
            <w:r w:rsidRPr="00204F84">
              <w:rPr>
                <w:rFonts w:ascii="Arial" w:eastAsia="Times New Roman" w:hAnsi="Arial" w:cs="Arial"/>
                <w:sz w:val="24"/>
                <w:szCs w:val="24"/>
                <w:lang w:eastAsia="ru-RU"/>
              </w:rPr>
              <w:softHyphen/>
              <w:t>ми области.</w:t>
            </w:r>
          </w:p>
        </w:tc>
        <w:tc>
          <w:tcPr>
            <w:tcW w:w="4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1.Недобросовестная конкуренция.</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1.Создание новых и развитие существующих предприятий в соответствии со спросом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2.Дальнейшее информационная и консультационная поддержка малого предпринимательства.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3.Повышение качества предоставляемых услуг и конкурентоспособности предприятий малого бизнеса.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4.Рациональное размещение предприятий малого бизнеса в целях охвата всего населения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27" w:name="bookmark18"/>
      <w:r w:rsidRPr="00204F84">
        <w:rPr>
          <w:rFonts w:ascii="Arial" w:eastAsia="Times New Roman" w:hAnsi="Arial" w:cs="Arial"/>
          <w:color w:val="000000"/>
          <w:sz w:val="27"/>
          <w:szCs w:val="27"/>
          <w:lang w:eastAsia="ru-RU"/>
        </w:rPr>
        <w:t>ЗАДАЧИ:</w:t>
      </w:r>
      <w:bookmarkEnd w:id="27"/>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Разработка и реализация программы поддержки малого бизнеса администрацией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Стимулирование созданий новых предприятий, ориентированных на спрос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Преодоление диспропорций размещения предприятий малого бизнеса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Создание и развитие потребительских кооперативов.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28" w:name="bookmark19"/>
      <w:r w:rsidRPr="00204F84">
        <w:rPr>
          <w:rFonts w:ascii="Arial" w:eastAsia="Times New Roman" w:hAnsi="Arial" w:cs="Arial"/>
          <w:b/>
          <w:bCs/>
          <w:color w:val="000000"/>
          <w:sz w:val="27"/>
          <w:szCs w:val="27"/>
          <w:lang w:eastAsia="ru-RU"/>
        </w:rPr>
        <w:t>2.7.Стратегический анализ развития правоохранительной деятельности на территории поселения.</w:t>
      </w:r>
      <w:bookmarkEnd w:id="28"/>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7.</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10140" w:type="dxa"/>
        <w:tblCellMar>
          <w:left w:w="0" w:type="dxa"/>
          <w:right w:w="0" w:type="dxa"/>
        </w:tblCellMar>
        <w:tblLook w:val="04A0" w:firstRow="1" w:lastRow="0" w:firstColumn="1" w:lastColumn="0" w:noHBand="0" w:noVBand="1"/>
      </w:tblPr>
      <w:tblGrid>
        <w:gridCol w:w="5001"/>
        <w:gridCol w:w="5139"/>
      </w:tblGrid>
      <w:tr w:rsidR="00204F84" w:rsidRPr="00204F84" w:rsidTr="00204F84">
        <w:trPr>
          <w:trHeight w:val="20"/>
        </w:trPr>
        <w:tc>
          <w:tcPr>
            <w:tcW w:w="50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1.Увеличение уровня раскрываемости преступлений.</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2.Усиление профилактической работы по предупреждению преступлений.</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3.Активная работа добровольной народной дружины.</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4.Внимание органов местного самоуправления поселения к вопросам укрепления законности и правопорядка.</w:t>
            </w:r>
          </w:p>
        </w:tc>
        <w:tc>
          <w:tcPr>
            <w:tcW w:w="5141" w:type="dxa"/>
            <w:tcBorders>
              <w:top w:val="single" w:sz="8" w:space="0" w:color="auto"/>
              <w:left w:val="nil"/>
              <w:bottom w:val="nil"/>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1.Неустойчивое экономическое состояние поселения.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2.Сложная криминогенная обстановка.</w:t>
            </w:r>
          </w:p>
        </w:tc>
      </w:tr>
      <w:tr w:rsidR="00204F84" w:rsidRPr="00204F84" w:rsidTr="00204F84">
        <w:trPr>
          <w:trHeight w:val="20"/>
        </w:trPr>
        <w:tc>
          <w:tcPr>
            <w:tcW w:w="500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1.Реализация на территории поселений программ по профилактике борьбы с преступностью.</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2.Повышение уровня квалификации работников правоохранительных органов.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3.Укрепление материально- технической базы.</w:t>
            </w:r>
          </w:p>
        </w:tc>
        <w:tc>
          <w:tcPr>
            <w:tcW w:w="5141"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1.Снижение уровня жизни населения, повышение уровня безработицы и, в следствие этого, повышение уровня преступности.</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2.Угроза чрезвычайных ситуаций.</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29" w:name="bookmark20"/>
      <w:r w:rsidRPr="00204F84">
        <w:rPr>
          <w:rFonts w:ascii="Arial" w:eastAsia="Times New Roman" w:hAnsi="Arial" w:cs="Arial"/>
          <w:color w:val="000000"/>
          <w:sz w:val="27"/>
          <w:szCs w:val="27"/>
          <w:lang w:eastAsia="ru-RU"/>
        </w:rPr>
        <w:t>ЦЕЛИ:</w:t>
      </w:r>
      <w:bookmarkEnd w:id="29"/>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1.Снижение общего уровня преступности и уровня преступности среди несовершеннолетних.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2.Борьба с наркоманией и алкоголизацией населения, в т.ч. несовершеннолетних.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3.Пресечение и предупреждение экономических, налоговых преступлений, противодействие коррупции.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4.Обеспечение безопасности дорожного движения.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5.Снижение риска возникновения чрезвычайных ситуаций.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30" w:name="bookmark21"/>
      <w:r w:rsidRPr="00204F84">
        <w:rPr>
          <w:rFonts w:ascii="Arial" w:eastAsia="Times New Roman" w:hAnsi="Arial" w:cs="Arial"/>
          <w:color w:val="000000"/>
          <w:sz w:val="27"/>
          <w:szCs w:val="27"/>
          <w:lang w:eastAsia="ru-RU"/>
        </w:rPr>
        <w:t>ЗАДАЧИ:</w:t>
      </w:r>
      <w:bookmarkEnd w:id="30"/>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1.Улучшение координации взаимодействия органов местного самоуправления поселения с правоохранительными органами.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2.Разработка и реализация новых программ по профилактике борьбы с преступностью.</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3.Повышение эффективности работы правоохранительных органов.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4.Разработка и реализация комплекса мер по борьбе с молодежной преступностью: дальнейшее развитие спортивной, культурно-досуговой деятельности, пропаганда здорового образа жизни.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31" w:name="bookmark22"/>
      <w:r w:rsidRPr="00204F84">
        <w:rPr>
          <w:rFonts w:ascii="Arial" w:eastAsia="Times New Roman" w:hAnsi="Arial" w:cs="Arial"/>
          <w:b/>
          <w:bCs/>
          <w:color w:val="000000"/>
          <w:sz w:val="27"/>
          <w:szCs w:val="27"/>
          <w:lang w:eastAsia="ru-RU"/>
        </w:rPr>
        <w:t>2.8. Стратегический анализ развития</w:t>
      </w:r>
      <w:bookmarkStart w:id="32" w:name="bookmark23"/>
      <w:bookmarkEnd w:id="31"/>
      <w:r w:rsidRPr="00204F84">
        <w:rPr>
          <w:rFonts w:ascii="Arial" w:eastAsia="Times New Roman" w:hAnsi="Arial" w:cs="Arial"/>
          <w:b/>
          <w:bCs/>
          <w:color w:val="000000"/>
          <w:sz w:val="27"/>
          <w:szCs w:val="27"/>
          <w:lang w:eastAsia="ru-RU"/>
        </w:rPr>
        <w:t> здравоохранения на территории поселения</w:t>
      </w:r>
      <w:bookmarkEnd w:id="32"/>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12" w:tgtFrame="Logical" w:history="1">
        <w:r w:rsidRPr="00204F84">
          <w:rPr>
            <w:rFonts w:ascii="Arial" w:eastAsia="Times New Roman" w:hAnsi="Arial" w:cs="Arial"/>
            <w:color w:val="800080"/>
            <w:sz w:val="27"/>
            <w:szCs w:val="27"/>
            <w:u w:val="single"/>
            <w:lang w:eastAsia="ru-RU"/>
          </w:rPr>
          <w:t>от 03.05.2012 №43/81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8.</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5539"/>
        <w:gridCol w:w="4354"/>
      </w:tblGrid>
      <w:tr w:rsidR="00204F84" w:rsidRPr="00204F84" w:rsidTr="00204F84">
        <w:trPr>
          <w:trHeight w:val="20"/>
        </w:trPr>
        <w:tc>
          <w:tcPr>
            <w:tcW w:w="5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1.Наличие центра врача общей практики, хорошее его материально-техническое состояние.</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2.Обеспеченность высококвалифицированными кадрами среднего и младшего медицинского персонала.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3.Наличие на базе МУЗ «ЦРБ» межрайонных специализированных отделений: хи</w:t>
            </w:r>
            <w:r w:rsidRPr="00204F84">
              <w:rPr>
                <w:rFonts w:ascii="Arial" w:eastAsia="Times New Roman" w:hAnsi="Arial" w:cs="Arial"/>
                <w:sz w:val="24"/>
                <w:szCs w:val="24"/>
                <w:lang w:eastAsia="ru-RU"/>
              </w:rPr>
              <w:softHyphen/>
              <w:t>рургическое, гинекологическое, родильное.</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 (Исключен решением Совета депутатов сельского поселения Дрязгинский сельсовет Усманского муниципального района </w:t>
            </w:r>
            <w:hyperlink r:id="rId13"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5.Повышение социальной защищенности медицинских работников.</w:t>
            </w:r>
          </w:p>
        </w:tc>
        <w:tc>
          <w:tcPr>
            <w:tcW w:w="4354"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1.Высокий уровень заболеваемости населения, в т.ч. от социально-значимых болезней.</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2.Низкая продолжительность средней продолжительности населения.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3.Высокая смертность в трудоспособном возрасте.</w:t>
            </w:r>
          </w:p>
        </w:tc>
      </w:tr>
      <w:tr w:rsidR="00204F84" w:rsidRPr="00204F84" w:rsidTr="00204F84">
        <w:trPr>
          <w:trHeight w:val="20"/>
        </w:trPr>
        <w:tc>
          <w:tcPr>
            <w:tcW w:w="553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1.Обеспечение реализации мероприятий по увеличению продолжительности жизни населения за счет сокращения заболеваемости.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2.Дальнейшее укрепление материально- технической базы.</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3.Усиление работы по повышению квалификации медицинских кадров.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4.Повышение качества медицинской помощи беременным женщинам, новорожденным и детям.</w:t>
            </w:r>
          </w:p>
        </w:tc>
        <w:tc>
          <w:tcPr>
            <w:tcW w:w="435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1. Снижение уровня финансирования сферы здравоохранения на государственном и областном уровнях.</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 Развитие высокотехнологичных перспективных видов медицинской помощи.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 Повышение качества предоставляемых медицинских услуг.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3.Совершенствование профилактической направленности учреждений здравоохранения.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4.Снижение уровня смертности в трудоспособном возрасте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5.Развитие рынка платных медицинских услуг.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1.Повышение квалификации медицинских работников.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2.Повышение эффективности использования средств, предоставленных в рамках реализации национального проекта «Здоровье».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3.Дальнейшая реализация мероприятий в рамках целевых программ, на</w:t>
      </w:r>
      <w:r w:rsidRPr="00204F84">
        <w:rPr>
          <w:rFonts w:ascii="Arial" w:eastAsia="Times New Roman" w:hAnsi="Arial" w:cs="Arial"/>
          <w:color w:val="000000"/>
          <w:sz w:val="27"/>
          <w:szCs w:val="27"/>
          <w:lang w:eastAsia="ru-RU"/>
        </w:rPr>
        <w:softHyphen/>
        <w:t>правленных на предупреждение заболеваемости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4.Дальнейшее укрепление материально-технической базы ФАПов.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33" w:name="bookmark24"/>
      <w:r w:rsidRPr="00204F84">
        <w:rPr>
          <w:rFonts w:ascii="Arial" w:eastAsia="Times New Roman" w:hAnsi="Arial" w:cs="Arial"/>
          <w:color w:val="000000"/>
          <w:sz w:val="27"/>
          <w:szCs w:val="27"/>
          <w:lang w:eastAsia="ru-RU"/>
        </w:rPr>
        <w:t> </w:t>
      </w:r>
      <w:bookmarkEnd w:id="33"/>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2.9. Стратегический анализ демографического развития</w:t>
      </w:r>
      <w:bookmarkStart w:id="34" w:name="bookmark25"/>
      <w:r w:rsidRPr="00204F84">
        <w:rPr>
          <w:rFonts w:ascii="Arial" w:eastAsia="Times New Roman" w:hAnsi="Arial" w:cs="Arial"/>
          <w:b/>
          <w:bCs/>
          <w:color w:val="000000"/>
          <w:sz w:val="27"/>
          <w:szCs w:val="27"/>
          <w:lang w:eastAsia="ru-RU"/>
        </w:rPr>
        <w:t> поселения</w:t>
      </w:r>
      <w:bookmarkEnd w:id="34"/>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14" w:tgtFrame="Logical" w:history="1">
        <w:r w:rsidRPr="00204F84">
          <w:rPr>
            <w:rFonts w:ascii="Arial" w:eastAsia="Times New Roman" w:hAnsi="Arial" w:cs="Arial"/>
            <w:color w:val="800080"/>
            <w:sz w:val="27"/>
            <w:szCs w:val="27"/>
            <w:u w:val="single"/>
            <w:lang w:eastAsia="ru-RU"/>
          </w:rPr>
          <w:t>от 03.05.2012 №43/81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9.</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5026"/>
        <w:gridCol w:w="4896"/>
      </w:tblGrid>
      <w:tr w:rsidR="00204F84" w:rsidRPr="00204F84" w:rsidTr="00204F84">
        <w:trPr>
          <w:trHeight w:val="20"/>
        </w:trPr>
        <w:tc>
          <w:tcPr>
            <w:tcW w:w="502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1.Устойчивые темпы повышения уровня жизни населения сельского поселения.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2.Увеличение рождаемости.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 (Исключен решением Совета депутатов сельского поселения Дрязгинский сельсовет Усманского муниципального района </w:t>
            </w:r>
            <w:hyperlink r:id="rId15"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489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1.Уменьшение численности населения.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2.Отсутствие перспектив карьерного роста приводит к оттоку молодежи и, как следствие, к потере населения в репродуктивном возрасте.</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3.Старение населения.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4.Сложная демографическая ситуация. Уровень смертности за последние 3 года составил: в 2005году - 23,0 чел. ; в 2006 году - 21,5 чел., в 2007 году - 24,5 чел. в расчете на 1 тысячу жителей (среднерайонный показатель в 2007 году - 19,2 чел.). Уровень рождаемости : в 2005году - 10,0чел., в 2006 году - 8,0 чел., в 2007 году - 9,0 чел ( среднерайонный пока</w:t>
            </w:r>
            <w:r w:rsidRPr="00204F84">
              <w:rPr>
                <w:rFonts w:ascii="Arial" w:eastAsia="Times New Roman" w:hAnsi="Arial" w:cs="Arial"/>
                <w:sz w:val="24"/>
                <w:szCs w:val="24"/>
                <w:lang w:eastAsia="ru-RU"/>
              </w:rPr>
              <w:softHyphen/>
              <w:t>затель в 2007 году - 10,7 чел.). Коэф</w:t>
            </w:r>
            <w:r w:rsidRPr="00204F84">
              <w:rPr>
                <w:rFonts w:ascii="Arial" w:eastAsia="Times New Roman" w:hAnsi="Arial" w:cs="Arial"/>
                <w:sz w:val="24"/>
                <w:szCs w:val="24"/>
                <w:lang w:eastAsia="ru-RU"/>
              </w:rPr>
              <w:softHyphen/>
              <w:t>фициент смертности превысил коэф</w:t>
            </w:r>
            <w:r w:rsidRPr="00204F84">
              <w:rPr>
                <w:rFonts w:ascii="Arial" w:eastAsia="Times New Roman" w:hAnsi="Arial" w:cs="Arial"/>
                <w:sz w:val="24"/>
                <w:szCs w:val="24"/>
                <w:lang w:eastAsia="ru-RU"/>
              </w:rPr>
              <w:softHyphen/>
              <w:t>фициент рождаемости в 2007 году в 2,2 раза</w:t>
            </w:r>
          </w:p>
        </w:tc>
      </w:tr>
      <w:tr w:rsidR="00204F84" w:rsidRPr="00204F84" w:rsidTr="00204F84">
        <w:trPr>
          <w:trHeight w:val="20"/>
        </w:trPr>
        <w:tc>
          <w:tcPr>
            <w:tcW w:w="5026"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1.Пропаганда семейных ценностей и здорового образа жизни.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2.Принятие реальных мер по улучшению демографической политики на федеральном, областном и районном уровне.</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Рост благосостояния населения.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Закрепление трудоспособного населения и молодёжи через создание дополнительных рабочих мест.</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5.Обеспечение социальной защищённости населения репродуктивного возраста.</w:t>
            </w:r>
          </w:p>
        </w:tc>
        <w:tc>
          <w:tcPr>
            <w:tcW w:w="48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Отсутствие перспектив карьерного роста приведет к уменьшению трудоспособного населения.</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1.Стабилизация численности населения поселения и формирование предпосылок к последующему росту.</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2.Повышение средней ожидаемой продолжительности жизни.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3.Повышение миграционного прироста.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35" w:name="bookmark26"/>
      <w:r w:rsidRPr="00204F84">
        <w:rPr>
          <w:rFonts w:ascii="Arial" w:eastAsia="Times New Roman" w:hAnsi="Arial" w:cs="Arial"/>
          <w:color w:val="000000"/>
          <w:sz w:val="27"/>
          <w:szCs w:val="27"/>
          <w:lang w:eastAsia="ru-RU"/>
        </w:rPr>
        <w:t>ЗАДАЧИ:</w:t>
      </w:r>
      <w:bookmarkEnd w:id="35"/>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1.Переход к социальным нормам среднедетности (3-4 ребенка в семье).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2.Создание условий для преодоления негативных тенденций в демографических процессах, сохранение количественного и увеличение качественного роста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3.Осуществление мероприятий, направленных на укрепление семейных традиций.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36" w:name="bookmark27"/>
      <w:r w:rsidRPr="00204F84">
        <w:rPr>
          <w:rFonts w:ascii="Arial" w:eastAsia="Times New Roman" w:hAnsi="Arial" w:cs="Arial"/>
          <w:b/>
          <w:bCs/>
          <w:color w:val="000000"/>
          <w:sz w:val="27"/>
          <w:szCs w:val="27"/>
          <w:lang w:eastAsia="ru-RU"/>
        </w:rPr>
        <w:t>2.10.Стратегический анализ развития культуры на территории поселения</w:t>
      </w:r>
      <w:bookmarkEnd w:id="36"/>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16" w:tgtFrame="Logical" w:history="1">
        <w:r w:rsidRPr="00204F84">
          <w:rPr>
            <w:rFonts w:ascii="Arial" w:eastAsia="Times New Roman" w:hAnsi="Arial" w:cs="Arial"/>
            <w:color w:val="800080"/>
            <w:sz w:val="27"/>
            <w:szCs w:val="27"/>
            <w:u w:val="single"/>
            <w:lang w:eastAsia="ru-RU"/>
          </w:rPr>
          <w:t>от 03.05.2012 №43/81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10.</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10125" w:type="dxa"/>
        <w:tblCellMar>
          <w:left w:w="0" w:type="dxa"/>
          <w:right w:w="0" w:type="dxa"/>
        </w:tblCellMar>
        <w:tblLook w:val="04A0" w:firstRow="1" w:lastRow="0" w:firstColumn="1" w:lastColumn="0" w:noHBand="0" w:noVBand="1"/>
      </w:tblPr>
      <w:tblGrid>
        <w:gridCol w:w="4902"/>
        <w:gridCol w:w="5223"/>
      </w:tblGrid>
      <w:tr w:rsidR="00204F84" w:rsidRPr="00204F84" w:rsidTr="00204F84">
        <w:trPr>
          <w:trHeight w:val="20"/>
        </w:trPr>
        <w:tc>
          <w:tcPr>
            <w:tcW w:w="490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1.Наличие досугового центра, дающее возможность организации культурного досуга населения.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 (Исключен решением Совета депутатов сельского поселения Дрязгинский сельсовет Усманского муниципального района </w:t>
            </w:r>
            <w:hyperlink r:id="rId17"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3.Ежегодно в сельском поселении проводятся смотры социально- экономического развития села.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4.Ежегодно укрепляется материально- техническая база учреждений культуры.</w:t>
            </w:r>
          </w:p>
        </w:tc>
        <w:tc>
          <w:tcPr>
            <w:tcW w:w="522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1.Отсутствие квалифицированных кадров для организации и проведения культурно-просветительской работы.</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2.Слабая социальная защищенность работников культуры и искусства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3.Устаревшая материально-техническая база Московского клуба.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4.Отсутствие в сельском клубе с.Московка киноустановки.</w:t>
            </w:r>
          </w:p>
        </w:tc>
      </w:tr>
      <w:tr w:rsidR="00204F84" w:rsidRPr="00204F84" w:rsidTr="00204F84">
        <w:trPr>
          <w:trHeight w:val="20"/>
        </w:trPr>
        <w:tc>
          <w:tcPr>
            <w:tcW w:w="4901"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1.Обеспечить привлекательность сферы культуры для высококвалифицированных кадров.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2.Увеличить финансирование сферы культуры с целью модернизации ма</w:t>
            </w:r>
            <w:r w:rsidRPr="00204F84">
              <w:rPr>
                <w:rFonts w:ascii="Arial" w:eastAsia="Times New Roman" w:hAnsi="Arial" w:cs="Arial"/>
                <w:sz w:val="24"/>
                <w:szCs w:val="24"/>
                <w:lang w:eastAsia="ru-RU"/>
              </w:rPr>
              <w:softHyphen/>
              <w:t>териально-технической базы.</w:t>
            </w:r>
          </w:p>
        </w:tc>
        <w:tc>
          <w:tcPr>
            <w:tcW w:w="522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1.Снижение уровня финансирования сферы культуры и торможение темпов ее дальнейшего развития.</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37" w:name="bookmark28"/>
      <w:r w:rsidRPr="00204F84">
        <w:rPr>
          <w:rFonts w:ascii="Arial" w:eastAsia="Times New Roman" w:hAnsi="Arial" w:cs="Arial"/>
          <w:color w:val="000000"/>
          <w:sz w:val="27"/>
          <w:szCs w:val="27"/>
          <w:lang w:eastAsia="ru-RU"/>
        </w:rPr>
        <w:t>ЦЕЛИ:</w:t>
      </w:r>
      <w:bookmarkEnd w:id="37"/>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1.Укрепление материально-технической базы культуры.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2.Повышение социальной защищенности работников культуры и искус</w:t>
      </w:r>
      <w:r w:rsidRPr="00204F84">
        <w:rPr>
          <w:rFonts w:ascii="Arial" w:eastAsia="Times New Roman" w:hAnsi="Arial" w:cs="Arial"/>
          <w:color w:val="000000"/>
          <w:sz w:val="27"/>
          <w:szCs w:val="27"/>
          <w:lang w:eastAsia="ru-RU"/>
        </w:rPr>
        <w:softHyphen/>
        <w:t>ства и степени привлекательности профессии.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3.Повышение степени охвата населения организационным досугом.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38" w:name="bookmark29"/>
      <w:r w:rsidRPr="00204F84">
        <w:rPr>
          <w:rFonts w:ascii="Arial" w:eastAsia="Times New Roman" w:hAnsi="Arial" w:cs="Arial"/>
          <w:color w:val="000000"/>
          <w:sz w:val="27"/>
          <w:szCs w:val="27"/>
          <w:lang w:eastAsia="ru-RU"/>
        </w:rPr>
        <w:t>ЗАДАЧИ:</w:t>
      </w:r>
      <w:bookmarkEnd w:id="38"/>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1.Осуществление реконструкции Московского Клуба.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2.Приобретение для досуговых центров цифрового кинооборудования.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3.Оснащение современной музыкальной аппаратурой.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4.Открытие филиала школы искусств на ст.Дрязги.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5.Сохранение культурной самобытности и наследия поселения, преемственности традиций.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6.Поиск инновационных форм культурного обслуживания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7.Привлечение инвестиций в сферу культуры.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39" w:name="bookmark30"/>
      <w:r w:rsidRPr="00204F84">
        <w:rPr>
          <w:rFonts w:ascii="Arial" w:eastAsia="Times New Roman" w:hAnsi="Arial" w:cs="Arial"/>
          <w:b/>
          <w:bCs/>
          <w:color w:val="000000"/>
          <w:sz w:val="27"/>
          <w:szCs w:val="27"/>
          <w:lang w:eastAsia="ru-RU"/>
        </w:rPr>
        <w:t>2.11. Стратегический анализ развития образования на территории поселения</w:t>
      </w:r>
      <w:bookmarkEnd w:id="39"/>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18" w:tgtFrame="Logical" w:history="1">
        <w:r w:rsidRPr="00204F84">
          <w:rPr>
            <w:rFonts w:ascii="Arial" w:eastAsia="Times New Roman" w:hAnsi="Arial" w:cs="Arial"/>
            <w:color w:val="800080"/>
            <w:sz w:val="27"/>
            <w:szCs w:val="27"/>
            <w:u w:val="single"/>
            <w:lang w:eastAsia="ru-RU"/>
          </w:rPr>
          <w:t>от 03.05.2012 №43/81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11.</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4939"/>
        <w:gridCol w:w="4925"/>
      </w:tblGrid>
      <w:tr w:rsidR="00204F84" w:rsidRPr="00204F84" w:rsidTr="00204F84">
        <w:trPr>
          <w:trHeight w:val="20"/>
        </w:trPr>
        <w:tc>
          <w:tcPr>
            <w:tcW w:w="49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1.Доступность образовательных услуг (развитая сеть образовательных учреждений всех типов и видов).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2.Обеспеченность кадрами и их достаточно высокий профессиональный уровень.</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3.Действует система социальной поддержки учащихся (питание, отдых, поддержка детей из малоимущих семей).</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 (Исключен решением Совета депутатов сельского поселения Дрязгинский сельсовет Усманского муниципального района </w:t>
            </w:r>
            <w:hyperlink r:id="rId19"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4925"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1.Неудовлетворительная материально-техническая база школ, отсутствие спортзалов,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2.«Старение» педагогических кадров, в том числе руководителей образовательных учреждений.</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3.Слабая инвестиционная привлекательность сферы образования.</w:t>
            </w:r>
          </w:p>
        </w:tc>
      </w:tr>
      <w:tr w:rsidR="00204F84" w:rsidRPr="00204F84" w:rsidTr="00204F84">
        <w:trPr>
          <w:trHeight w:val="20"/>
        </w:trPr>
        <w:tc>
          <w:tcPr>
            <w:tcW w:w="493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1.Повышение эффективности исполь</w:t>
            </w:r>
            <w:r w:rsidRPr="00204F84">
              <w:rPr>
                <w:rFonts w:ascii="Arial" w:eastAsia="Times New Roman" w:hAnsi="Arial" w:cs="Arial"/>
                <w:sz w:val="24"/>
                <w:szCs w:val="24"/>
                <w:lang w:eastAsia="ru-RU"/>
              </w:rPr>
              <w:softHyphen/>
              <w:t>зования существующей материально- технической базы и ее развитие.</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2.Совершенствование оплаты труда педагогических работников в соответствии качеством знаний учащихся.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3.Привлечение внебюджетных средств в образовательную сферу.</w:t>
            </w:r>
          </w:p>
        </w:tc>
        <w:tc>
          <w:tcPr>
            <w:tcW w:w="4925"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 1. Снижение количества учащихся, ликвидация малокомплектных школ.</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40" w:name="bookmark31"/>
      <w:r w:rsidRPr="00204F84">
        <w:rPr>
          <w:rFonts w:ascii="Arial" w:eastAsia="Times New Roman" w:hAnsi="Arial" w:cs="Arial"/>
          <w:color w:val="000000"/>
          <w:sz w:val="27"/>
          <w:szCs w:val="27"/>
          <w:lang w:eastAsia="ru-RU"/>
        </w:rPr>
        <w:t>ЦЕЛИ:</w:t>
      </w:r>
      <w:bookmarkEnd w:id="40"/>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1.Создание оптимальных условий для обеспечения доступного, качественного и конкурентноспособного образования для всех слоев населения района вне зависимости от места жительства и доходов.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41" w:name="bookmark32"/>
      <w:r w:rsidRPr="00204F84">
        <w:rPr>
          <w:rFonts w:ascii="Arial" w:eastAsia="Times New Roman" w:hAnsi="Arial" w:cs="Arial"/>
          <w:color w:val="000000"/>
          <w:sz w:val="27"/>
          <w:szCs w:val="27"/>
          <w:lang w:eastAsia="ru-RU"/>
        </w:rPr>
        <w:t>ЗАДАЧИ:</w:t>
      </w:r>
      <w:bookmarkEnd w:id="41"/>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1.Удовлетворение разнообразных образовательных потребностей детей и молодежи в рамках дошкольного, школьного, дополнительного образования.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2.Укрепление материально-технической базы и ресурсного обеспечения системы образования.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42" w:name="bookmark33"/>
      <w:r w:rsidRPr="00204F84">
        <w:rPr>
          <w:rFonts w:ascii="Arial" w:eastAsia="Times New Roman" w:hAnsi="Arial" w:cs="Arial"/>
          <w:b/>
          <w:bCs/>
          <w:color w:val="000000"/>
          <w:sz w:val="27"/>
          <w:szCs w:val="27"/>
          <w:lang w:eastAsia="ru-RU"/>
        </w:rPr>
        <w:t>2.12.Стратегический анализ развития физической культуры и спорта на территории поселения</w:t>
      </w:r>
      <w:bookmarkEnd w:id="42"/>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12.</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5933"/>
        <w:gridCol w:w="3922"/>
      </w:tblGrid>
      <w:tr w:rsidR="00204F84" w:rsidRPr="00204F84" w:rsidTr="00204F84">
        <w:trPr>
          <w:trHeight w:val="20"/>
        </w:trPr>
        <w:tc>
          <w:tcPr>
            <w:tcW w:w="59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1.Имеется 1 детская спортивная площадка, плоскостных спортивных сооружений- 1.</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2.Популярность спорта среди молодежи на территории района.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3.Организация и проведение , поселенческих, внутрирайонных соревнований.</w:t>
            </w:r>
          </w:p>
        </w:tc>
        <w:tc>
          <w:tcPr>
            <w:tcW w:w="392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1. Отсутствие материально- технической базы для занятий зимними видами спорта</w:t>
            </w:r>
          </w:p>
        </w:tc>
      </w:tr>
      <w:tr w:rsidR="00204F84" w:rsidRPr="00204F84" w:rsidTr="00204F84">
        <w:trPr>
          <w:trHeight w:val="20"/>
        </w:trPr>
        <w:tc>
          <w:tcPr>
            <w:tcW w:w="593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 Функционирование спортзала в здании МОУ СОШ ст.Дрязги ; МУК «Досуговый центр».</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2.Обустройство ледовых катков,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 Организация проката спортивного инвентаря.</w:t>
            </w:r>
          </w:p>
        </w:tc>
        <w:tc>
          <w:tcPr>
            <w:tcW w:w="392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1.Снижение интереса различных слоев населения к занятиям физической культуры и спорта.</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1.Создание оптимальных условий для обеспечения доступной, качественной физической подготовки для всех слоев населения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2.Повышение интереса к занятиям физкультурой и спортом.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3.Внедрение технологии мониторинга состояния здоровья, физического развития и двигательной подготовленности различных слоев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43" w:name="bookmark34"/>
      <w:r w:rsidRPr="00204F84">
        <w:rPr>
          <w:rFonts w:ascii="Arial" w:eastAsia="Times New Roman" w:hAnsi="Arial" w:cs="Arial"/>
          <w:color w:val="000000"/>
          <w:sz w:val="27"/>
          <w:szCs w:val="27"/>
          <w:lang w:eastAsia="ru-RU"/>
        </w:rPr>
        <w:t>ЗАДАЧИ:</w:t>
      </w:r>
      <w:bookmarkEnd w:id="43"/>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1.Укрепление материально-технической базы и ресурсного обеспечения.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2.Увеличения количества проводимых спортивных мероприятий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44" w:name="bookmark35"/>
      <w:r w:rsidRPr="00204F84">
        <w:rPr>
          <w:rFonts w:ascii="Arial" w:eastAsia="Times New Roman" w:hAnsi="Arial" w:cs="Arial"/>
          <w:b/>
          <w:bCs/>
          <w:color w:val="000000"/>
          <w:sz w:val="27"/>
          <w:szCs w:val="27"/>
          <w:lang w:eastAsia="ru-RU"/>
        </w:rPr>
        <w:t>2.13.Стратегический анализ развития молодёжной политики на территории района</w:t>
      </w:r>
      <w:bookmarkEnd w:id="44"/>
      <w:r w:rsidRPr="00204F84">
        <w:rPr>
          <w:rFonts w:ascii="Arial" w:eastAsia="Times New Roman" w:hAnsi="Arial" w:cs="Arial"/>
          <w:b/>
          <w:bCs/>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20" w:tgtFrame="Logical" w:history="1">
        <w:r w:rsidRPr="00204F84">
          <w:rPr>
            <w:rFonts w:ascii="Arial" w:eastAsia="Times New Roman" w:hAnsi="Arial" w:cs="Arial"/>
            <w:color w:val="800080"/>
            <w:sz w:val="27"/>
            <w:szCs w:val="27"/>
            <w:u w:val="single"/>
            <w:lang w:eastAsia="ru-RU"/>
          </w:rPr>
          <w:t>от 03.05.2012 №43/81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Табл.13.</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10350" w:type="dxa"/>
        <w:tblCellMar>
          <w:left w:w="0" w:type="dxa"/>
          <w:right w:w="0" w:type="dxa"/>
        </w:tblCellMar>
        <w:tblLook w:val="04A0" w:firstRow="1" w:lastRow="0" w:firstColumn="1" w:lastColumn="0" w:noHBand="0" w:noVBand="1"/>
      </w:tblPr>
      <w:tblGrid>
        <w:gridCol w:w="5684"/>
        <w:gridCol w:w="4666"/>
      </w:tblGrid>
      <w:tr w:rsidR="00204F84" w:rsidRPr="00204F84" w:rsidTr="00204F84">
        <w:trPr>
          <w:trHeight w:val="20"/>
        </w:trPr>
        <w:tc>
          <w:tcPr>
            <w:tcW w:w="568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jc w:val="both"/>
              <w:rPr>
                <w:rFonts w:ascii="Arial" w:eastAsia="Times New Roman" w:hAnsi="Arial" w:cs="Arial"/>
                <w:b/>
                <w:bCs/>
                <w:sz w:val="24"/>
                <w:szCs w:val="24"/>
                <w:lang w:eastAsia="ru-RU"/>
              </w:rPr>
            </w:pPr>
            <w:r w:rsidRPr="00204F84">
              <w:rPr>
                <w:rFonts w:ascii="Arial" w:eastAsia="Times New Roman" w:hAnsi="Arial" w:cs="Arial"/>
                <w:sz w:val="24"/>
                <w:szCs w:val="24"/>
                <w:lang w:eastAsia="ru-RU"/>
              </w:rPr>
              <w:t>1.(Исключен решением Совета депутатов сельского поселения Дрязгинский сельсовет Усманского муниципального района </w:t>
            </w:r>
            <w:hyperlink r:id="rId21"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2.Функционируют молодёжные и детские общественные объединения: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«Молодая гвардия Единой России»; -«Союз пионерских и детских организаций»;</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 «Центр патриотического воспитания».</w:t>
            </w:r>
          </w:p>
        </w:tc>
        <w:tc>
          <w:tcPr>
            <w:tcW w:w="4669"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1.Отсутствие специалистов по молодёжной политике в поселениях.</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2.Отток молодёжи из сельских поселений в виду отсутствия рабочих мест.</w:t>
            </w:r>
          </w:p>
        </w:tc>
      </w:tr>
      <w:tr w:rsidR="00204F84" w:rsidRPr="00204F84" w:rsidTr="00204F84">
        <w:trPr>
          <w:trHeight w:val="20"/>
        </w:trPr>
        <w:tc>
          <w:tcPr>
            <w:tcW w:w="568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1.Внедрение мониторинга положения молодёжи.</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2.Создание поселенческого молодёжного общественного объединения.</w:t>
            </w:r>
          </w:p>
        </w:tc>
        <w:tc>
          <w:tcPr>
            <w:tcW w:w="4669"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1.Повышение уровня преступности в молодёжной среде.</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2.Снижение политической активности молодёжи.</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3.Повышение употребления спиртных напитков молодыми людьми.</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45" w:name="bookmark36"/>
      <w:r w:rsidRPr="00204F84">
        <w:rPr>
          <w:rFonts w:ascii="Arial" w:eastAsia="Times New Roman" w:hAnsi="Arial" w:cs="Arial"/>
          <w:color w:val="000000"/>
          <w:sz w:val="27"/>
          <w:szCs w:val="27"/>
          <w:lang w:eastAsia="ru-RU"/>
        </w:rPr>
        <w:t>ЦЕЛИ:</w:t>
      </w:r>
      <w:bookmarkEnd w:id="45"/>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1.Обеспечение информированности о работе молодёжных обществен</w:t>
      </w:r>
      <w:r w:rsidRPr="00204F84">
        <w:rPr>
          <w:rFonts w:ascii="Arial" w:eastAsia="Times New Roman" w:hAnsi="Arial" w:cs="Arial"/>
          <w:color w:val="000000"/>
          <w:sz w:val="27"/>
          <w:szCs w:val="27"/>
          <w:lang w:eastAsia="ru-RU"/>
        </w:rPr>
        <w:softHyphen/>
        <w:t>ных объединений и доступности вступления в них.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2.Создание условий для участия в молодёжных мероприятиях молодёжи всех категорий (школьники, студенты, работающая молодёжь).</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3.Внедрение технологии мониторинга положения молодёжи.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46" w:name="bookmark37"/>
      <w:r w:rsidRPr="00204F84">
        <w:rPr>
          <w:rFonts w:ascii="Arial" w:eastAsia="Times New Roman" w:hAnsi="Arial" w:cs="Arial"/>
          <w:color w:val="000000"/>
          <w:sz w:val="27"/>
          <w:szCs w:val="27"/>
          <w:lang w:eastAsia="ru-RU"/>
        </w:rPr>
        <w:t>ЗАДАЧИ:</w:t>
      </w:r>
      <w:bookmarkEnd w:id="46"/>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1.Увеличение количества и качества молодёжных мероприятий.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2.Введение в штат администрации поселения специалиста по работе с молодёжью.</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2.14.Стратегический анализ развития трудовых ресурсов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14.</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10110" w:type="dxa"/>
        <w:tblCellMar>
          <w:left w:w="0" w:type="dxa"/>
          <w:right w:w="0" w:type="dxa"/>
        </w:tblCellMar>
        <w:tblLook w:val="04A0" w:firstRow="1" w:lastRow="0" w:firstColumn="1" w:lastColumn="0" w:noHBand="0" w:noVBand="1"/>
      </w:tblPr>
      <w:tblGrid>
        <w:gridCol w:w="4971"/>
        <w:gridCol w:w="5139"/>
      </w:tblGrid>
      <w:tr w:rsidR="00204F84" w:rsidRPr="00204F84" w:rsidTr="00204F84">
        <w:trPr>
          <w:trHeight w:val="20"/>
        </w:trPr>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1.На территории поселения проживает 1014 чел. трудоспособного населения.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2.Стабильные темпы роста заработной платы за последние 5 лет.</w:t>
            </w:r>
          </w:p>
        </w:tc>
        <w:tc>
          <w:tcPr>
            <w:tcW w:w="5141"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1.Отток кадров в городское поселе</w:t>
            </w:r>
            <w:r w:rsidRPr="00204F84">
              <w:rPr>
                <w:rFonts w:ascii="Arial" w:eastAsia="Times New Roman" w:hAnsi="Arial" w:cs="Arial"/>
                <w:sz w:val="24"/>
                <w:szCs w:val="24"/>
                <w:lang w:eastAsia="ru-RU"/>
              </w:rPr>
              <w:softHyphen/>
              <w:t>ние с более высоким уровнем заработной платы.</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2.Высокий уровень безработицы.</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3.Из общей численности трудоспо</w:t>
            </w:r>
            <w:r w:rsidRPr="00204F84">
              <w:rPr>
                <w:rFonts w:ascii="Arial" w:eastAsia="Times New Roman" w:hAnsi="Arial" w:cs="Arial"/>
                <w:sz w:val="24"/>
                <w:szCs w:val="24"/>
                <w:lang w:eastAsia="ru-RU"/>
              </w:rPr>
              <w:softHyphen/>
              <w:t>собного населения в экономике посе</w:t>
            </w:r>
            <w:r w:rsidRPr="00204F84">
              <w:rPr>
                <w:rFonts w:ascii="Arial" w:eastAsia="Times New Roman" w:hAnsi="Arial" w:cs="Arial"/>
                <w:sz w:val="24"/>
                <w:szCs w:val="24"/>
                <w:lang w:eastAsia="ru-RU"/>
              </w:rPr>
              <w:softHyphen/>
              <w:t>ления занято 805 чел или 83,7 %</w:t>
            </w:r>
          </w:p>
        </w:tc>
      </w:tr>
      <w:tr w:rsidR="00204F84" w:rsidRPr="00204F84" w:rsidTr="00204F84">
        <w:trPr>
          <w:trHeight w:val="20"/>
        </w:trPr>
        <w:tc>
          <w:tcPr>
            <w:tcW w:w="497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1.Наличие резервов трудовых ресур</w:t>
            </w:r>
            <w:r w:rsidRPr="00204F84">
              <w:rPr>
                <w:rFonts w:ascii="Arial" w:eastAsia="Times New Roman" w:hAnsi="Arial" w:cs="Arial"/>
                <w:sz w:val="24"/>
                <w:szCs w:val="24"/>
                <w:lang w:eastAsia="ru-RU"/>
              </w:rPr>
              <w:softHyphen/>
              <w:t>сов.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2.Развитие существующих предпри</w:t>
            </w:r>
            <w:r w:rsidRPr="00204F84">
              <w:rPr>
                <w:rFonts w:ascii="Arial" w:eastAsia="Times New Roman" w:hAnsi="Arial" w:cs="Arial"/>
                <w:sz w:val="24"/>
                <w:szCs w:val="24"/>
                <w:lang w:eastAsia="ru-RU"/>
              </w:rPr>
              <w:softHyphen/>
              <w:t>ятий и создание новых предприятий для обеспечения полной занятости населения.</w:t>
            </w:r>
          </w:p>
        </w:tc>
        <w:tc>
          <w:tcPr>
            <w:tcW w:w="514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Снижение темпов роста экономики и дальнейшее усугубление ситуации с занятостью населения.</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47" w:name="bookmark39"/>
      <w:r w:rsidRPr="00204F84">
        <w:rPr>
          <w:rFonts w:ascii="Arial" w:eastAsia="Times New Roman" w:hAnsi="Arial" w:cs="Arial"/>
          <w:color w:val="000000"/>
          <w:sz w:val="27"/>
          <w:szCs w:val="27"/>
          <w:lang w:eastAsia="ru-RU"/>
        </w:rPr>
        <w:t>ЦЕЛЬ:</w:t>
      </w:r>
      <w:bookmarkEnd w:id="47"/>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1.Обеспечение полной занятости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ЗАДАЧА: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1.Развитие существующих предприятий и создание новых для обеспечения полной занятости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2.Создание условий для самозанятости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48" w:name="bookmark40"/>
      <w:r w:rsidRPr="00204F84">
        <w:rPr>
          <w:rFonts w:ascii="Arial" w:eastAsia="Times New Roman" w:hAnsi="Arial" w:cs="Arial"/>
          <w:b/>
          <w:bCs/>
          <w:color w:val="000000"/>
          <w:sz w:val="27"/>
          <w:szCs w:val="27"/>
          <w:lang w:eastAsia="ru-RU"/>
        </w:rPr>
        <w:t>2.15.Таблица стратегического анализа транспортной инфраструктуры поселения</w:t>
      </w:r>
      <w:bookmarkEnd w:id="48"/>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15.</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5558"/>
        <w:gridCol w:w="4334"/>
      </w:tblGrid>
      <w:tr w:rsidR="00204F84" w:rsidRPr="00204F84" w:rsidTr="00204F84">
        <w:trPr>
          <w:trHeight w:val="20"/>
        </w:trPr>
        <w:tc>
          <w:tcPr>
            <w:tcW w:w="555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1.Высокая степень охвата транспортным сообщением населенных пунктов района автобусные маршруты: «Усмань- Пластинки», «Липецк-Пластинки», «Липецк-Бреславка»,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2.Наличие остановочных пунктов - 5 ед. 3. Наличие 5 остановочных павильонов.</w:t>
            </w:r>
          </w:p>
        </w:tc>
        <w:tc>
          <w:tcPr>
            <w:tcW w:w="4334"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1.Общая протяженность дорог - 49,4 км, в том числе:</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с асфальтовым покрытием - 24,9 км ( 12,3%);</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со щебеночным покрытием - 13,6 км (6,7 %);</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 с грунтовым покрытием -10,9 км (5,4%).</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2.Маршрутная сеть не полностью охвачена остановочными площадками, остановочными па</w:t>
            </w:r>
            <w:r w:rsidRPr="00204F84">
              <w:rPr>
                <w:rFonts w:ascii="Arial" w:eastAsia="Times New Roman" w:hAnsi="Arial" w:cs="Arial"/>
                <w:sz w:val="24"/>
                <w:szCs w:val="24"/>
                <w:lang w:eastAsia="ru-RU"/>
              </w:rPr>
              <w:softHyphen/>
              <w:t>вильонами.</w:t>
            </w:r>
          </w:p>
        </w:tc>
      </w:tr>
      <w:tr w:rsidR="00204F84" w:rsidRPr="00204F84" w:rsidTr="00204F84">
        <w:trPr>
          <w:trHeight w:val="20"/>
        </w:trPr>
        <w:tc>
          <w:tcPr>
            <w:tcW w:w="555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1.Строительство остановок и посадочных площадок.</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2.Организация транспортных перевозок в соответствии с потребительским спросом.</w:t>
            </w:r>
          </w:p>
        </w:tc>
        <w:tc>
          <w:tcPr>
            <w:tcW w:w="433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1.Рост цен на топливо и запасные части, что приведет к ухудшению финансово-экономического состояния предприятий, срывам графиков движения</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Использовать все имеющиеся возможности и разработать наиболее эффективные мероприятия, направленные на повышения качества населению транспортных услуг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49" w:name="bookmark41"/>
      <w:r w:rsidRPr="00204F84">
        <w:rPr>
          <w:rFonts w:ascii="Arial" w:eastAsia="Times New Roman" w:hAnsi="Arial" w:cs="Arial"/>
          <w:color w:val="000000"/>
          <w:sz w:val="27"/>
          <w:szCs w:val="27"/>
          <w:lang w:eastAsia="ru-RU"/>
        </w:rPr>
        <w:t>ЗАДАЧИ:</w:t>
      </w:r>
      <w:bookmarkEnd w:id="49"/>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 Обеспечение доступности транспортных услуг для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2.Строительство остановочных павильонов и посадочных площадок.</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3.Организация транспортных перевозок в соответствии с потребительским спросом.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 Продолжить строительство дорог с асфальтовым и щебеночным покрытием.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50" w:name="bookmark42"/>
      <w:r w:rsidRPr="00204F84">
        <w:rPr>
          <w:rFonts w:ascii="Arial" w:eastAsia="Times New Roman" w:hAnsi="Arial" w:cs="Arial"/>
          <w:color w:val="000000"/>
          <w:sz w:val="27"/>
          <w:szCs w:val="27"/>
          <w:lang w:eastAsia="ru-RU"/>
        </w:rPr>
        <w:t> </w:t>
      </w:r>
      <w:bookmarkEnd w:id="50"/>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2.16.Стратегический анализ развития банковского сектора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16.</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5054"/>
        <w:gridCol w:w="4814"/>
      </w:tblGrid>
      <w:tr w:rsidR="00204F84" w:rsidRPr="00204F84" w:rsidTr="00204F84">
        <w:trPr>
          <w:trHeight w:val="20"/>
        </w:trPr>
        <w:tc>
          <w:tcPr>
            <w:tcW w:w="505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1.Наличие на территории населенных пунктов филиалов Сбербанка -1. Наличие клиентской базы.</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2.Гибкое реагирование банковского сектора на потребительский спрос банковских услуг.</w:t>
            </w:r>
          </w:p>
        </w:tc>
        <w:tc>
          <w:tcPr>
            <w:tcW w:w="4814"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1.Высокие процентные ставки по кредитам.</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2.Повышенная степень недоверия части населения к банкам и потеря части ресурсов банка.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3.Низкая степень охвата населения банковскими продуктами.</w:t>
            </w:r>
          </w:p>
        </w:tc>
      </w:tr>
      <w:tr w:rsidR="00204F84" w:rsidRPr="00204F84" w:rsidTr="00204F84">
        <w:trPr>
          <w:trHeight w:val="20"/>
        </w:trPr>
        <w:tc>
          <w:tcPr>
            <w:tcW w:w="5054"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1.Улучшение инвестиционного климата в поселении.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2.Совершенствование материально- технической базы банковского сектора.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3.Рост объема привлеченных депозитов.</w:t>
            </w:r>
          </w:p>
        </w:tc>
        <w:tc>
          <w:tcPr>
            <w:tcW w:w="481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1.Снижение степени использования банковских продуктов.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2.Неэффективное использование кредитных средств заемщиками.</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51" w:name="bookmark43"/>
      <w:r w:rsidRPr="00204F84">
        <w:rPr>
          <w:rFonts w:ascii="Arial" w:eastAsia="Times New Roman" w:hAnsi="Arial" w:cs="Arial"/>
          <w:color w:val="000000"/>
          <w:sz w:val="27"/>
          <w:szCs w:val="27"/>
          <w:lang w:eastAsia="ru-RU"/>
        </w:rPr>
        <w:t>ЦЕЛИ:</w:t>
      </w:r>
      <w:bookmarkEnd w:id="51"/>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1.Создание более комфортных условий для привлечения дополнительных ресурсов, повышения качества услуг, внедрение новых услуг и использования имеющихся ресурсов и банковских продуктов.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2.Повышение степени доверия населения банковскому сектору.</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52" w:name="bookmark44"/>
      <w:r w:rsidRPr="00204F84">
        <w:rPr>
          <w:rFonts w:ascii="Arial" w:eastAsia="Times New Roman" w:hAnsi="Arial" w:cs="Arial"/>
          <w:color w:val="000000"/>
          <w:sz w:val="27"/>
          <w:szCs w:val="27"/>
          <w:lang w:eastAsia="ru-RU"/>
        </w:rPr>
        <w:t>ЗАДАЧИ:</w:t>
      </w:r>
      <w:bookmarkEnd w:id="52"/>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1.Совершенствование материально-технической базы банковского сектора для повышения качества обслуживания клиентов и ускорения расчетов.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2.Рост объема привлеченных депозитов.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3.Проведение мероприятий для целей повышения доверия населения банковскому сектору.</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53" w:name="bookmark45"/>
      <w:r w:rsidRPr="00204F84">
        <w:rPr>
          <w:rFonts w:ascii="Arial" w:eastAsia="Times New Roman" w:hAnsi="Arial" w:cs="Arial"/>
          <w:b/>
          <w:bCs/>
          <w:color w:val="000000"/>
          <w:sz w:val="27"/>
          <w:szCs w:val="27"/>
          <w:lang w:eastAsia="ru-RU"/>
        </w:rPr>
        <w:t>2.17.Стратегический анализ окружающей среды и природопользования на территории поселения</w:t>
      </w:r>
      <w:bookmarkEnd w:id="53"/>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22" w:tgtFrame="Logical" w:history="1">
        <w:r w:rsidRPr="00204F84">
          <w:rPr>
            <w:rFonts w:ascii="Arial" w:eastAsia="Times New Roman" w:hAnsi="Arial" w:cs="Arial"/>
            <w:color w:val="800080"/>
            <w:sz w:val="27"/>
            <w:szCs w:val="27"/>
            <w:u w:val="single"/>
            <w:lang w:eastAsia="ru-RU"/>
          </w:rPr>
          <w:t>от 03.05.2012 №43/81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17.</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4906"/>
        <w:gridCol w:w="5227"/>
      </w:tblGrid>
      <w:tr w:rsidR="00204F84" w:rsidRPr="00204F84" w:rsidTr="00204F84">
        <w:trPr>
          <w:trHeight w:val="20"/>
        </w:trPr>
        <w:tc>
          <w:tcPr>
            <w:tcW w:w="490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1.Обустройство контейнерных площадок запланировано на 3-й квартал 2009г., имеется 20 контейнеров для сбора ТБО.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 (Исключен решением Совета депутатов сельского поселения Дрязгинский сельсовет Усманского муниципального района </w:t>
            </w:r>
            <w:hyperlink r:id="rId23" w:tgtFrame="Logical" w:history="1">
              <w:r w:rsidRPr="00204F84">
                <w:rPr>
                  <w:rFonts w:ascii="Arial" w:eastAsia="Times New Roman" w:hAnsi="Arial" w:cs="Arial"/>
                  <w:color w:val="800080"/>
                  <w:sz w:val="24"/>
                  <w:szCs w:val="24"/>
                  <w:u w:val="single"/>
                  <w:lang w:eastAsia="ru-RU"/>
                </w:rPr>
                <w:t>от 03.05.2012 №43/81</w:t>
              </w:r>
            </w:hyperlink>
            <w:r w:rsidRPr="00204F84">
              <w:rPr>
                <w:rFonts w:ascii="Arial" w:eastAsia="Times New Roman" w:hAnsi="Arial" w:cs="Arial"/>
                <w:sz w:val="24"/>
                <w:szCs w:val="24"/>
                <w:lang w:eastAsia="ru-RU"/>
              </w:rPr>
              <w:t>)</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3.Наличие плодородных почв.</w:t>
            </w:r>
          </w:p>
        </w:tc>
        <w:tc>
          <w:tcPr>
            <w:tcW w:w="522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1.He охвачено централизованным сбо</w:t>
            </w:r>
            <w:r w:rsidRPr="00204F84">
              <w:rPr>
                <w:rFonts w:ascii="Arial" w:eastAsia="Times New Roman" w:hAnsi="Arial" w:cs="Arial"/>
                <w:sz w:val="24"/>
                <w:szCs w:val="24"/>
                <w:lang w:eastAsia="ru-RU"/>
              </w:rPr>
              <w:softHyphen/>
              <w:t>ром ТБО 550 домовладений или 51,5%</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2.Низкий уровень экологического воспитания жителей.</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3.Неэффективный экологический контроль.</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4.Юридическая недисциплинированность предприятий в части экологического законодательства.</w:t>
            </w:r>
          </w:p>
        </w:tc>
      </w:tr>
      <w:tr w:rsidR="00204F84" w:rsidRPr="00204F84" w:rsidTr="00204F84">
        <w:trPr>
          <w:trHeight w:val="20"/>
        </w:trPr>
        <w:tc>
          <w:tcPr>
            <w:tcW w:w="4906"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1.Повышение качества и эффективности экологического контроля.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2.Проведение программ повышающих уровень экологических знаний населения и предприятий.</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3.Снижение воздействия на экологическую среду нерациональных действий сельскохозяйственных и промышленных предприятий.</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4.Рациональное использование природных ресурсов.</w:t>
            </w:r>
          </w:p>
        </w:tc>
        <w:tc>
          <w:tcPr>
            <w:tcW w:w="5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1.Вступление в ВТО и переход на европейские экологические требования.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2.Увеличение уровня воздействия на окружающую среду при вводе новых промышленных и сельскохозяйственных предприятий.</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3.Потеря площадей земель сельскохозяйственного назначения и снижение плодородия почв.</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4.Загрязнение поверхностных вод.</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результате выделяются стратегические цели и 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1.Рациональное использование природной окружающей среды.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ЗАДАЧИ: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1.Улучшение качества окружающей природной среды.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2.Предотвращение вредного воздействия отходов производства и потребления на окружающую природную среду.</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3.Ликвидация вредного воздействия отходов производства и потребления на окружающую природную среду.</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4.Поддержка особо охраняемых территорий.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5.Повышение степени значимости экологического образования и воспитания.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54" w:name="bookmark46"/>
      <w:r w:rsidRPr="00204F84">
        <w:rPr>
          <w:rFonts w:ascii="Arial" w:eastAsia="Times New Roman" w:hAnsi="Arial" w:cs="Arial"/>
          <w:color w:val="000000"/>
          <w:sz w:val="27"/>
          <w:szCs w:val="27"/>
          <w:lang w:eastAsia="ru-RU"/>
        </w:rPr>
        <w:t> </w:t>
      </w:r>
      <w:bookmarkEnd w:id="54"/>
    </w:p>
    <w:p w:rsidR="00204F84" w:rsidRPr="00204F84" w:rsidRDefault="00204F84" w:rsidP="00204F84">
      <w:pPr>
        <w:spacing w:after="0" w:line="240" w:lineRule="auto"/>
        <w:ind w:firstLine="567"/>
        <w:jc w:val="center"/>
        <w:outlineLvl w:val="1"/>
        <w:rPr>
          <w:rFonts w:ascii="Arial" w:eastAsia="Times New Roman" w:hAnsi="Arial" w:cs="Arial"/>
          <w:b/>
          <w:bCs/>
          <w:color w:val="000000"/>
          <w:sz w:val="30"/>
          <w:szCs w:val="30"/>
          <w:lang w:eastAsia="ru-RU"/>
        </w:rPr>
      </w:pPr>
      <w:r w:rsidRPr="00204F84">
        <w:rPr>
          <w:rFonts w:ascii="Arial" w:eastAsia="Times New Roman" w:hAnsi="Arial" w:cs="Arial"/>
          <w:b/>
          <w:bCs/>
          <w:color w:val="000000"/>
          <w:sz w:val="30"/>
          <w:szCs w:val="30"/>
          <w:lang w:eastAsia="ru-RU"/>
        </w:rPr>
        <w:t>3.СТРАТЕГИЧЕСКОЕ ВИДЕНИЕ И МИССИЯ СЕЛЬСКОГО ПОСЕЛЕНИЯ ДРЯЗГИНСКИЙ 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3.1. Итоговый SWOT-анализ</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Анализ сильных и слабых сторон по отраслям позволяет сформулировать итоговый стратегический анализ социально-экономического развития поселения в целом.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Таблица 19.</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55" w:name="bookmark47"/>
      <w:r w:rsidRPr="00204F84">
        <w:rPr>
          <w:rFonts w:ascii="Arial" w:eastAsia="Times New Roman" w:hAnsi="Arial" w:cs="Arial"/>
          <w:b/>
          <w:bCs/>
          <w:color w:val="000000"/>
          <w:sz w:val="27"/>
          <w:szCs w:val="27"/>
          <w:lang w:eastAsia="ru-RU"/>
        </w:rPr>
        <w:t>3.1.Стратегический (SWOT) анализ социально-экономического</w:t>
      </w:r>
      <w:bookmarkStart w:id="56" w:name="bookmark48"/>
      <w:bookmarkEnd w:id="55"/>
      <w:r w:rsidRPr="00204F84">
        <w:rPr>
          <w:rFonts w:ascii="Arial" w:eastAsia="Times New Roman" w:hAnsi="Arial" w:cs="Arial"/>
          <w:b/>
          <w:bCs/>
          <w:color w:val="000000"/>
          <w:sz w:val="27"/>
          <w:szCs w:val="27"/>
          <w:lang w:eastAsia="ru-RU"/>
        </w:rPr>
        <w:t> развития поселения в целом</w:t>
      </w:r>
      <w:bookmarkEnd w:id="56"/>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4834"/>
        <w:gridCol w:w="5131"/>
      </w:tblGrid>
      <w:tr w:rsidR="00204F84" w:rsidRPr="00204F84" w:rsidTr="00204F84">
        <w:trPr>
          <w:trHeight w:val="20"/>
        </w:trPr>
        <w:tc>
          <w:tcPr>
            <w:tcW w:w="48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Сильные стороны (S)</w:t>
            </w:r>
          </w:p>
          <w:p w:rsidR="00204F84" w:rsidRPr="00204F84" w:rsidRDefault="00204F84" w:rsidP="00204F84">
            <w:pPr>
              <w:spacing w:after="0" w:line="240" w:lineRule="auto"/>
              <w:rPr>
                <w:rFonts w:ascii="Arial" w:eastAsia="Times New Roman" w:hAnsi="Arial" w:cs="Arial"/>
                <w:b/>
                <w:bCs/>
                <w:sz w:val="24"/>
                <w:szCs w:val="24"/>
                <w:lang w:eastAsia="ru-RU"/>
              </w:rPr>
            </w:pPr>
            <w:r w:rsidRPr="00204F84">
              <w:rPr>
                <w:rFonts w:ascii="Arial" w:eastAsia="Times New Roman" w:hAnsi="Arial" w:cs="Arial"/>
                <w:sz w:val="24"/>
                <w:szCs w:val="24"/>
                <w:lang w:eastAsia="ru-RU"/>
              </w:rPr>
              <w:t>1.Наличие хозяйствующих субъектов различных форм собственности и отраслевой принадлежности.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2.Благоприятные условия для ведения сельского хозяйства.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3.Рост объема товарооборота.</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5.Развитое транспортное сообщение.</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6.Удобное географическое положение.</w:t>
            </w:r>
          </w:p>
        </w:tc>
        <w:tc>
          <w:tcPr>
            <w:tcW w:w="5131" w:type="dxa"/>
            <w:tcBorders>
              <w:top w:val="single" w:sz="8" w:space="0" w:color="auto"/>
              <w:left w:val="nil"/>
              <w:bottom w:val="nil"/>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Слабые стороны (W)</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 Бюджет поселения не является самодостаточным.</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2. Недостаточная налогооблагаемая база для выполнения полномочий в соответствие с Федеральным законом №131-ФЗ «Об общих принципах организации органов местного самоуправления».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3.Имеется проблема с занятостью трудоспособного населения;</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4. Имеется значительное количество необрабатываемых и брошенных земель личных подсобных хозяйств;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5. Отсутствие крупных личных подсобных хозяйств, обрабатывающих значительные площади земель и произ водящих значительные объемы животноводческой продукции;</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6.Низкая эффективность деятельности крестьянско-фермерских хозяйств;</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7. Отсутствие сельхозпредприятия по производству молока и откорму КРС.</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8. Неудовлетворительное состояние материально-техническое школ, Московского клуба. Недостаток материальной базы для занятий спортом.</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10.Высокий уровень заболеваемости населения и смертности в трудоспособном возрасте</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7.Отсутствие достаточного количества объектов для занятия физической культуры и спорта.</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8. Отсутствие предприятий общественного питания и бытового обслуживания населения</w:t>
            </w:r>
          </w:p>
        </w:tc>
      </w:tr>
      <w:tr w:rsidR="00204F84" w:rsidRPr="00204F84" w:rsidTr="00204F84">
        <w:trPr>
          <w:trHeight w:val="20"/>
        </w:trPr>
        <w:tc>
          <w:tcPr>
            <w:tcW w:w="48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Возможности (О)</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1.Повышение инвестиционной привлекательности поселения.</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2.Развитие сферы общественного питания, бытового обслуживания. 3.Эффективная работа в сфере благоустройства</w:t>
            </w:r>
          </w:p>
        </w:tc>
        <w:tc>
          <w:tcPr>
            <w:tcW w:w="5131"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Угрозы (Т)</w:t>
            </w:r>
          </w:p>
          <w:p w:rsidR="00204F84" w:rsidRPr="00204F84" w:rsidRDefault="00204F84" w:rsidP="00204F84">
            <w:pPr>
              <w:spacing w:after="0" w:line="240" w:lineRule="auto"/>
              <w:rPr>
                <w:rFonts w:ascii="Arial" w:eastAsia="Times New Roman" w:hAnsi="Arial" w:cs="Arial"/>
                <w:sz w:val="24"/>
                <w:szCs w:val="24"/>
                <w:lang w:eastAsia="ru-RU"/>
              </w:rPr>
            </w:pPr>
            <w:r w:rsidRPr="00204F84">
              <w:rPr>
                <w:rFonts w:ascii="Arial" w:eastAsia="Times New Roman" w:hAnsi="Arial" w:cs="Arial"/>
                <w:sz w:val="24"/>
                <w:szCs w:val="24"/>
                <w:lang w:eastAsia="ru-RU"/>
              </w:rPr>
              <w:t>1.Невысокая конкурентоспособность предприятий может привести к ухудшению их финансово-хозяйственной деятельности</w:t>
            </w:r>
          </w:p>
          <w:p w:rsidR="00204F84" w:rsidRPr="00204F84" w:rsidRDefault="00204F84" w:rsidP="00204F84">
            <w:pPr>
              <w:spacing w:after="0" w:line="20" w:lineRule="atLeast"/>
              <w:rPr>
                <w:rFonts w:ascii="Arial" w:eastAsia="Times New Roman" w:hAnsi="Arial" w:cs="Arial"/>
                <w:sz w:val="24"/>
                <w:szCs w:val="24"/>
                <w:lang w:eastAsia="ru-RU"/>
              </w:rPr>
            </w:pPr>
            <w:r w:rsidRPr="00204F84">
              <w:rPr>
                <w:rFonts w:ascii="Arial" w:eastAsia="Times New Roman" w:hAnsi="Arial" w:cs="Arial"/>
                <w:sz w:val="24"/>
                <w:szCs w:val="24"/>
                <w:lang w:eastAsia="ru-RU"/>
              </w:rPr>
              <w:t>2.Снижение качества жизни населения может привести к ухудшению де</w:t>
            </w:r>
            <w:r w:rsidRPr="00204F84">
              <w:rPr>
                <w:rFonts w:ascii="Arial" w:eastAsia="Times New Roman" w:hAnsi="Arial" w:cs="Arial"/>
                <w:sz w:val="24"/>
                <w:szCs w:val="24"/>
                <w:lang w:eastAsia="ru-RU"/>
              </w:rPr>
              <w:softHyphen/>
              <w:t>мографической ситуации</w:t>
            </w: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3.2.Миссия сельского поселения Дрязгинский сельсовет Усманского района</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24" w:tgtFrame="Logical" w:history="1">
        <w:r w:rsidRPr="00204F84">
          <w:rPr>
            <w:rFonts w:ascii="Arial" w:eastAsia="Times New Roman" w:hAnsi="Arial" w:cs="Arial"/>
            <w:color w:val="800080"/>
            <w:sz w:val="27"/>
            <w:szCs w:val="27"/>
            <w:u w:val="single"/>
            <w:lang w:eastAsia="ru-RU"/>
          </w:rPr>
          <w:t>от 19.12.2011 № 37/71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57" w:name="bookmark49"/>
      <w:r w:rsidRPr="00204F84">
        <w:rPr>
          <w:rFonts w:ascii="Arial" w:eastAsia="Times New Roman" w:hAnsi="Arial" w:cs="Arial"/>
          <w:color w:val="000000"/>
          <w:sz w:val="27"/>
          <w:szCs w:val="27"/>
          <w:lang w:eastAsia="ru-RU"/>
        </w:rPr>
        <w:t>Концептуальной идеей Стратегического плана является</w:t>
      </w:r>
      <w:bookmarkStart w:id="58" w:name="bookmark50"/>
      <w:bookmarkEnd w:id="57"/>
      <w:r w:rsidRPr="00204F84">
        <w:rPr>
          <w:rFonts w:ascii="Arial" w:eastAsia="Times New Roman" w:hAnsi="Arial" w:cs="Arial"/>
          <w:color w:val="000000"/>
          <w:sz w:val="27"/>
          <w:szCs w:val="27"/>
          <w:lang w:eastAsia="ru-RU"/>
        </w:rPr>
        <w:t> определение миссии сельского поселения Дрязгинский сельсовет – его</w:t>
      </w:r>
      <w:bookmarkStart w:id="59" w:name="bookmark51"/>
      <w:bookmarkEnd w:id="58"/>
      <w:r w:rsidRPr="00204F84">
        <w:rPr>
          <w:rFonts w:ascii="Arial" w:eastAsia="Times New Roman" w:hAnsi="Arial" w:cs="Arial"/>
          <w:color w:val="000000"/>
          <w:sz w:val="27"/>
          <w:szCs w:val="27"/>
          <w:lang w:eastAsia="ru-RU"/>
        </w:rPr>
        <w:t> предназначения, характеризующегося целями и задачами, для</w:t>
      </w:r>
      <w:bookmarkStart w:id="60" w:name="bookmark52"/>
      <w:bookmarkEnd w:id="59"/>
      <w:r w:rsidRPr="00204F84">
        <w:rPr>
          <w:rFonts w:ascii="Arial" w:eastAsia="Times New Roman" w:hAnsi="Arial" w:cs="Arial"/>
          <w:color w:val="000000"/>
          <w:sz w:val="27"/>
          <w:szCs w:val="27"/>
          <w:lang w:eastAsia="ru-RU"/>
        </w:rPr>
        <w:t> реализации которых он осуществляет свою деятельность.</w:t>
      </w:r>
      <w:bookmarkEnd w:id="60"/>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Миссия сельского поселения: Дрязгинский сельсовет – развивающееся поселение, привлекательное для проживания и ведения хозяйственной деятельности.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Определение данной миссии послужило основой для формирования главных стратегических целей: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повышение благосостояния и качества жизни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развитие хозяйствующих субъектов всех отраслей;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обеспечение роста инвестиционной привлекательности сельского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развитие малого бизнеса, обеспечение полной занятости трудоспособного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61" w:name="bookmark56"/>
      <w:r w:rsidRPr="00204F84">
        <w:rPr>
          <w:rFonts w:ascii="Arial" w:eastAsia="Times New Roman" w:hAnsi="Arial" w:cs="Arial"/>
          <w:color w:val="000000"/>
          <w:sz w:val="27"/>
          <w:szCs w:val="27"/>
          <w:lang w:eastAsia="ru-RU"/>
        </w:rPr>
        <w:t> </w:t>
      </w:r>
      <w:bookmarkEnd w:id="61"/>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27"/>
          <w:szCs w:val="27"/>
          <w:lang w:eastAsia="ru-RU"/>
        </w:rPr>
        <w:t>3.3. Стратегические цели развития поселения на период до 2020 года</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25" w:tgtFrame="Logical" w:history="1">
        <w:r w:rsidRPr="00204F84">
          <w:rPr>
            <w:rFonts w:ascii="Arial" w:eastAsia="Times New Roman" w:hAnsi="Arial" w:cs="Arial"/>
            <w:color w:val="800080"/>
            <w:sz w:val="27"/>
            <w:szCs w:val="27"/>
            <w:u w:val="single"/>
            <w:lang w:eastAsia="ru-RU"/>
          </w:rPr>
          <w:t>от 19.12.2011 № 37/71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Привлекательность проживания населения на территории Дрязгинского сельсовета будет обеспечена за счет достижения следующих стратегических целей: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формирование многоукладной и конкурентоспособной экономики, создающей квалифицированные, высокооплачиваемые рабочие места;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создание условий для повышения качества жизни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Цель 1. Формирование многоукладной и конкурентоспособной экономики.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Главным инструментом достижения цели является привлечение инвестиций, которые будут способствовать диверсификации экономики поселения. Реализация инвестиционных проектов повлечет развитие сопутствующих производств, увеличение количества высококвалифицированных рабочих мест.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Реализация цели будет направлена на увеличение объемов производства и повышение уровня занятых в экономике.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Достижение цели будет обеспечено за счет решения следующих задач:</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 Повышение инвестиционной привлекательности сельского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Предполагается организовать системную работу по привлечению инвесторов на территорию сельского поселения, в том числе: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проведение переговоров с инвесторами, заявившими желание о развитие бизнес-проектов на территории поселения с целью их продвижения;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проведение работы по формированию на территории поселения земельных участков, возможных для выкупа или передачи в аренду;</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-формирование информационных ресурсов о потенциале поселения, включающих: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а) реестр свободных инвестиционных площадок, помещений с описанием местоположения, технических характеристик;</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б) реестр неиспользуемых водных объектов;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подготовка информационного буклета о Дрязгинском сельском поселении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размещение информации для инвесторов на официальном сайте администрации Усманского района, а в последствии – разработка собственного сайта сельского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пропаганда инвестиционной привлекательности (имиджа) Дрязгинского сельского поселения в средствах массовой информации;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 Развитие сельского хозяйства и обрабатывающих производств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Развитие агропромышленного комплекса планируется как за счет расширения деятельности действующих предприятий, так и за счет создания новых производств.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Так, планируется расширение производства, увеличение ассортимента выпускаемой продукции ООО «Атланта», расширение и модернизация зернохранилища ООО «Усманьхлеб», строительства животноводческого комплекса по разведению. Планируется возобновление работы Дрязгинской опытной станции.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Кроме того, модернизация сельскохозяйственной отрасли будет направлена на создание и развитие новых предприятий по переработке сельскохозяйственного сырья.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Предполагается реализация на территории сельского поселения следующих проектов в сфере переработки: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строительство цеха по размолу зерна;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строительство комбикормового цеха;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строительство цеха по выпуску овощных салатов.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Для реализации всех заявленных проектов потребуется осуществление на территории сельского поселения следующих мер:</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увеличение сырьевой базы, включая ЛПХ;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развитие заготовительной деятельности;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привлечение инвесторов в перерабатывающую отрасль;</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информационное содействие незанятому населению в вопросах обучения специальностям, необходимым для перерабатывающей промышленности.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Реализация данных мероприятий на территории поселения позволит достичь в 2020 году производство обрабатывающих производств до 430 млн. руб, увеличить поголовье КРС до 1,5 тыс.голов, свиней – до 1,3 тыс.голов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 Развитие крестьянских (фермерских) хозяйств и личных подсобных хозяйств.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Для решения поставленной задачи основная работа будет проводиться по вовлечению в хозяйственный оборот необрабатываемых земель ЛПХ.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этой связи планируется проведение следующих мероприятий: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выявление и составление реестра брошенных и необрабатываемых земель личных подсобных хозяйств;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-проведение информационной кампании среди сельского населения с целью отбора лиц, желающих расширить землепользование;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-проведение работы с фермерами и другими потенциальными землепользователями (в том числе вне сельского поселения) с целью передачи им невостребованных земель;</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привлечение крестьянских (фермерских) хозяйств и личных подсобных хозяйств к участию в реализации мероприятий областных целевых программ поддержки сельхозтоваропроизводителей;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-развитие животноводства, в т.ч. свиноводства, овцеводства, птицеводства, овощеводства;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 производимой ЛПХ.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К 2020 году ожидается увеличить объем сельскохозяйственной продукции, закупленной в ЛПХ, до 7,5 млн.руб.</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4). Создание благоприятных условий для развития малого и среднего предпринимательства.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 целью создания условий для развития малого и среднего предпринимательства планируется: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рациональное размещение объектов малого и среднего бизнеса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ориентация субъектов малого предпринимательства в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областных и муниципальных программ;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привлечение субъектов малого и среднего предпринимательства к участию в муниципальном и государственном заказе.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К 2020 году ожидается увеличение количества субъектов малого бизнеса до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23-х.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 Улучшение качества муниципального управления, повышение его эффективности.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Улучшение качества муниципального управления планируется осуществлять за счет повышения эффективности управления муниципальной собственностью, улучшения качества планирования и оптимизации бюджетных расходов.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целях решения поставленной задачи будут проводиться следующие мероприятия: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работа по расширению налогооблагаемой базы местных налогов (НДФЛ, налог на имущество физических лиц);</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внедрение информационно-коммуникационных технологий в деятельность органов местного самоуправления;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-внедрение программно-целевого метода планирования, мониторинга исполнения муниципальных целевых программ.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К 2020 году ожидается повысить долю собственных доходов до 45%, долю расходов бюджета, формируемого в рамках программ, в общем объеме расходов бюджета поселения – до 85%.</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Цель 2. Создание условий для повышения качества жизни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Для достижения поставленной цели необходимо решение следующих задач.</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1). Создание условий для роста доходов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Повышение уровня доходов является одним из основных критериев качества жизни населения, поэтому основные усилия сельской администрации будут направлены на обеспечение занятости населения и снижение доли населения с доходами ниже величины прожиточного минимума.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Решение задачи будет обеспечиваться посредством реализации следующих мероприятий: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содействие созданию квалифицированных, высокооплачиваемых рабочих мест в результате реализации инвестиционных проектов, развития малого и среднего бизнеса;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-повышение товарности ЛПХ за счет содействия развитию заготовительной деятельности и перерабатывающих производств;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повышение социальной ответственности бизнеса, в т.ч. работа по легализации заработной платы, привлечение бизнеса к благотворительным акциям.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Реализация мероприятий позволит увеличить к 2020 году среднемесячную заработную плату до 11200 руб, денежные доходы на душу населения в месяц - до 7600 руб.</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2). Обеспечение улучшения здоровья населения, проведение эффективной демографической и миграционной политики.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целях улучшения здоровья и стабилизации численности населения планируется: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укрепление материально-технической базы офиса врача общей практики, в т.ч. за счет привлечения внебюджетных источников;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содействие повышению профессионального уровня медицинского персонала;          - привлечение населения к реализации районной целевой программы «Население Усманского района Стратегия народосбережения»;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проведение регулярной диспансеризации населения с привлечением узких специалистов;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привлечение субъектов малого предпринимательства к организации на территории поселения платных медицинских услуг (массаж, стоматологический кабинет);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массовое привлечение населения для участия в проводимых на территории поселения оздоровительных мероприятиях, таких как «День здоровья», «Эстафета здоровья» и другие;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проведение мероприятий по гигиеническому воспитанию населения, пропаганда здорового образа жизни, особенно в среде подрастающего поколения; борьба с алкоголизмом, самогоноварением;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организация демографического мониторинга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оказание мигрантам помощи в урегулировании вопросов занятости, организации расселения, социальной и психологической адаптации.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Реализация данных мероприятий позволит увеличить коэффициент рождаемости до 12,5 чел в год в расчете на 1 тысячу населения и уменьшить коэффициент смертности до 18,5 чел в год в расчете на 1 тысячу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 Обеспечение населения услугами дошкольного образования, культуры, физической культуры, спорта, торговли, бытовыми услугами.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Для решения поставленной задачи будет осуществляться реализация следующих мероприятий.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сфере дошкольного образования: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укрепление материально-технической базы д/сада «Журавленок» на ст.Дрязги .за счет различных источников, в том числе за счет внебюджетных средств;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сфере культуры: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укрепление материально-технической базы МУК «Поселенческий центр культуры и досуга» с привлечением внебюджетных средств;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организация участия представителей поселения в районных, межрайонных и областных конкурсах и фестивалях народного творчества;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сфере физической культуры и спорта: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строительство спортивных площадок на ст.Дрязги, в с.Московка за счет привлечения спонсорских средств;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-организация участия представителей поселения в районных, межрайонных спортивных мероприятиях;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организация пункта проката спортивного инвентаря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привлечение субъектов малого бизнеса к организации волейбольной и футбольной секций.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сфере потребительского рынка: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организация парикмахерской;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организация мастерской по пошиву одежды;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открытие мастерской по ремонту обуви;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открытие станции по техническому обслуживанию ремонту автотранспортных средств.</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Планируется передача в аренду пруда в с. Дрязги для организации спортивного рыболовства.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Наличие неиспользуемых помещений и населения, незанятого в экономике (52 чел.), является резервом для реализации таких проектов, как организация кафе, магазина, аптечного пункта.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К 2020 году ожидается увеличить оборот розничной торговли на 1 жителя до 105 тыс.руб, объема бытовых услуг на жителя – до 1800 руб.</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4). Обеспечение населения жильем, развитие инженерной, жилищно-коммунальной инфраструктуры, благоустройство территории.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целях обеспечения населения доступным и комфортным жильем планируется реализация следующих мероприятий: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привлечение населения к участию в реализации жилищных программ;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выделение земельных участков под жилищное строительство;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создание условий для обеспечения земельных участков коммунальной инфраструктурой.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сфере развития инженерной, коммунальной инфраструктуры, благоустройства территории планируется: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ремонт водопроводных сетей;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строительство водопроводной сети на ст.Дрязги по улицам: Социализма, Карла Маркса, Ворошилова, 2-ая Пятилетка; в с.Московка по улицам : Центральная,Речная, Зеленая;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содействие внедрению энергосберегающих технологий, обеспечение населения приборами учета воды, газа, электроэнергии;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дальнейшее развитие улично-дорожной сети;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проведение работ по ликвидации несанкционированных свалок ТБО;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обустройство санкционированного места свалки ТБО;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привлечение средств юридических и физических лиц на благоустройство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проведение поселенческих смотров-конкурсов по благоустройству, участие в районных и областных конкурсах.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Реализация данных мероприятий позволит увеличить к 2020 году обеспеченность жильем до 30 кв.м на 1 человека, довести долю населения, потребляющего качественную питьевую воду – до 80%, объем финансирования благоустройства на 1 жителя – до 2-х тысяч руб, долю дорог с твердым покрытием – до 100%.</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5). Обеспечение правопорядка, предотвращение и ликвидация последствий чрезвычайных ситуаций, обеспечение мер пожарной безопасности.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 целях обеспечения безопасности проживания населения на территории поселения планируется реализация следующих мероприятий: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улучшение координации взаимодействия органов местного самоуправления поселения с правоохранительными органами;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усиление профилактики правонарушений;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улучшение работы с молодежью;</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обеспечение роста числа культурно-массовых мероприятий;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привлечение населения к охране общественного порядка;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усиление пропаганды здорового образа жизни;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создание резервов финансовых и материальных ресурсов для ликвидации ЧС;</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сбор и обмен информацией между администрацией сельского поселения и ЕДДС района с целью своевременного оповещения об угрозе возникновения или возникновении ЧС;</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подготовка и содержание в готовности сил и средств (личный состав и техника) для ликвидации ЧС;</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обучение населения способам защиты и действиям в чрезвычайных ситуациях;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определение мест размещения населения в случае эвакуации (временного размещения) при угрозе возникновения или возникновении ЧС;</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создание на территории сельского поселения подразделений добровольной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пожарной дружины в соответствии с требованиями Федерального закона № 10-ФЗ от 06.05.2011г. «О добровольной пожарной охране»;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проведение противопожарной пропаганды среди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Реализация данных мероприятий позволит улучшить криминогенную обстановку, повысить безопасность проживания на территории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outlineLvl w:val="1"/>
        <w:rPr>
          <w:rFonts w:ascii="Arial" w:eastAsia="Times New Roman" w:hAnsi="Arial" w:cs="Arial"/>
          <w:b/>
          <w:bCs/>
          <w:color w:val="000000"/>
          <w:sz w:val="30"/>
          <w:szCs w:val="30"/>
          <w:lang w:eastAsia="ru-RU"/>
        </w:rPr>
      </w:pPr>
      <w:bookmarkStart w:id="62" w:name="bookmark64"/>
      <w:r w:rsidRPr="00204F84">
        <w:rPr>
          <w:rFonts w:ascii="Arial" w:eastAsia="Times New Roman" w:hAnsi="Arial" w:cs="Arial"/>
          <w:b/>
          <w:bCs/>
          <w:color w:val="000000"/>
          <w:sz w:val="30"/>
          <w:szCs w:val="30"/>
          <w:lang w:eastAsia="ru-RU"/>
        </w:rPr>
        <w:t>4.Приоритеты развития поселения</w:t>
      </w:r>
      <w:bookmarkEnd w:id="62"/>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63" w:name="bookmark65"/>
      <w:r w:rsidRPr="00204F84">
        <w:rPr>
          <w:rFonts w:ascii="Arial" w:eastAsia="Times New Roman" w:hAnsi="Arial" w:cs="Arial"/>
          <w:color w:val="000000"/>
          <w:sz w:val="27"/>
          <w:szCs w:val="27"/>
          <w:lang w:eastAsia="ru-RU"/>
        </w:rPr>
        <w:t>Повышение качества жизни населения</w:t>
      </w:r>
      <w:bookmarkEnd w:id="63"/>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Качество жизни населения характеризуется доступностью медицинских, культурно-просветительских, спортивно-оздоровительных, жилищно- коммунальных услуг, наличием собственной благоустроенной жилплощади.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64" w:name="bookmark66"/>
      <w:r w:rsidRPr="00204F84">
        <w:rPr>
          <w:rFonts w:ascii="Arial" w:eastAsia="Times New Roman" w:hAnsi="Arial" w:cs="Arial"/>
          <w:color w:val="000000"/>
          <w:sz w:val="27"/>
          <w:szCs w:val="27"/>
          <w:lang w:eastAsia="ru-RU"/>
        </w:rPr>
        <w:t> </w:t>
      </w:r>
      <w:bookmarkEnd w:id="64"/>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Развитие малого бизнеса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условиях положительных тенденций, наметившихся в развитии эконо</w:t>
      </w:r>
      <w:r w:rsidRPr="00204F84">
        <w:rPr>
          <w:rFonts w:ascii="Arial" w:eastAsia="Times New Roman" w:hAnsi="Arial" w:cs="Arial"/>
          <w:color w:val="000000"/>
          <w:sz w:val="27"/>
          <w:szCs w:val="27"/>
          <w:lang w:eastAsia="ru-RU"/>
        </w:rPr>
        <w:softHyphen/>
        <w:t>мики района, особую значимость приобретает вопрос эффективного включения ресурса малого бизнеса в ускорение экономического роста, борьбы с бедностью и улучшения социального климата в обществе.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Наиболее распространёнными видами деятельности малых предприятий остаётся торговля, необходимо привлечение малого бизнеса в инновационную сферу.</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Малый бизнес способен решать социальные задачи: проблемы занятости, создание источников доходов для населения, обеспечение жителей района то</w:t>
      </w:r>
      <w:r w:rsidRPr="00204F84">
        <w:rPr>
          <w:rFonts w:ascii="Arial" w:eastAsia="Times New Roman" w:hAnsi="Arial" w:cs="Arial"/>
          <w:color w:val="000000"/>
          <w:sz w:val="27"/>
          <w:szCs w:val="27"/>
          <w:lang w:eastAsia="ru-RU"/>
        </w:rPr>
        <w:softHyphen/>
        <w:t>варами и услугами по доступным ценам. Его приоритетной задачей должно стать удовлетворение платежеспособного спроса населения в сфере обществен</w:t>
      </w:r>
      <w:r w:rsidRPr="00204F84">
        <w:rPr>
          <w:rFonts w:ascii="Arial" w:eastAsia="Times New Roman" w:hAnsi="Arial" w:cs="Arial"/>
          <w:color w:val="000000"/>
          <w:sz w:val="27"/>
          <w:szCs w:val="27"/>
          <w:lang w:eastAsia="ru-RU"/>
        </w:rPr>
        <w:softHyphen/>
        <w:t>ного питания, платных услуг, молодежного досуга.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65" w:name="bookmark67"/>
      <w:r w:rsidRPr="00204F84">
        <w:rPr>
          <w:rFonts w:ascii="Arial" w:eastAsia="Times New Roman" w:hAnsi="Arial" w:cs="Arial"/>
          <w:color w:val="000000"/>
          <w:sz w:val="27"/>
          <w:szCs w:val="27"/>
          <w:lang w:eastAsia="ru-RU"/>
        </w:rPr>
        <w:t> </w:t>
      </w:r>
      <w:bookmarkEnd w:id="65"/>
    </w:p>
    <w:p w:rsidR="00204F84" w:rsidRPr="00204F84" w:rsidRDefault="00204F84" w:rsidP="00204F84">
      <w:pPr>
        <w:spacing w:after="0" w:line="240" w:lineRule="auto"/>
        <w:ind w:firstLine="567"/>
        <w:jc w:val="center"/>
        <w:outlineLvl w:val="1"/>
        <w:rPr>
          <w:rFonts w:ascii="Arial" w:eastAsia="Times New Roman" w:hAnsi="Arial" w:cs="Arial"/>
          <w:b/>
          <w:bCs/>
          <w:color w:val="000000"/>
          <w:sz w:val="30"/>
          <w:szCs w:val="30"/>
          <w:lang w:eastAsia="ru-RU"/>
        </w:rPr>
      </w:pPr>
      <w:r w:rsidRPr="00204F84">
        <w:rPr>
          <w:rFonts w:ascii="Arial" w:eastAsia="Times New Roman" w:hAnsi="Arial" w:cs="Arial"/>
          <w:b/>
          <w:bCs/>
          <w:color w:val="000000"/>
          <w:sz w:val="30"/>
          <w:szCs w:val="30"/>
          <w:lang w:eastAsia="ru-RU"/>
        </w:rPr>
        <w:t>5.ОРГАНИЗАЦИОННЫЕ СТРУКТУРЫ СТРАТЕГИЧЕСКОГО</w:t>
      </w:r>
      <w:bookmarkStart w:id="66" w:name="bookmark68"/>
      <w:r w:rsidRPr="00204F84">
        <w:rPr>
          <w:rFonts w:ascii="Arial" w:eastAsia="Times New Roman" w:hAnsi="Arial" w:cs="Arial"/>
          <w:b/>
          <w:bCs/>
          <w:color w:val="000000"/>
          <w:sz w:val="30"/>
          <w:szCs w:val="30"/>
          <w:lang w:eastAsia="ru-RU"/>
        </w:rPr>
        <w:t> ПЛАНИРОВАНИЯ</w:t>
      </w:r>
      <w:bookmarkEnd w:id="66"/>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67" w:name="bookmark69"/>
      <w:r w:rsidRPr="00204F84">
        <w:rPr>
          <w:rFonts w:ascii="Arial" w:eastAsia="Times New Roman" w:hAnsi="Arial" w:cs="Arial"/>
          <w:b/>
          <w:bCs/>
          <w:color w:val="000000"/>
          <w:sz w:val="27"/>
          <w:szCs w:val="27"/>
          <w:lang w:eastAsia="ru-RU"/>
        </w:rPr>
        <w:t>5.1.Координационный Совет по разработке Стратегического плана социально-экономического развития сельского поселения Дрязгинский</w:t>
      </w:r>
      <w:bookmarkStart w:id="68" w:name="bookmark70"/>
      <w:bookmarkEnd w:id="67"/>
      <w:r w:rsidRPr="00204F84">
        <w:rPr>
          <w:rFonts w:ascii="Arial" w:eastAsia="Times New Roman" w:hAnsi="Arial" w:cs="Arial"/>
          <w:b/>
          <w:bCs/>
          <w:color w:val="000000"/>
          <w:sz w:val="27"/>
          <w:szCs w:val="27"/>
          <w:lang w:eastAsia="ru-RU"/>
        </w:rPr>
        <w:t> сельсовет</w:t>
      </w:r>
      <w:bookmarkEnd w:id="68"/>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Совет является высшим органом системы стратегического планирования. Он образуется для обсуждения и утверждения всех ключевых решений, связанных с разработкой и реализацией стратегического плана. Совет формируется из представителей администрации поселения, актива поселения, представителей предприятий, общественности. Основная задача Совета - координация и приятие ключевых решений, связанных с разработкой, утверждением и реализацией Стратегического плана.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Членство в Совете осуществляется на общественных началах.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Основные функции и задачи Совета: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утверждать основную цель и главные стратегические направления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Стратегии;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принимать решения о необходимости корректировки Стратегии;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Права Совета: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запрашивать и получать в установленном порядке необходимую информацию от предприятий, организаций, предпринимателей, расположенных на территории района;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вырабатывать рекомендации по проведению социально-экономических исследований в различных сферах деятельности;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формировать тематические комиссии, заслушивать их отчеты на своих заседаниях.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Руководит работой Совета Председатель Совета, Заседание Совета проводятся по мере необходимости. Для принятия решения Совета применяется процедура открытого голосования. Решение считается принятым, если за него проголосовало более половины присутствующих на заседании членов совета. Решение оформляется протоколом, который подписывает председатель Совета.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Председатель Совета утверждает план работы, определяет место и время проведения заседаний, утверждает повестку дня, председательствует на заседаниях Совета.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bookmarkStart w:id="69" w:name="bookmark71"/>
      <w:r w:rsidRPr="00204F84">
        <w:rPr>
          <w:rFonts w:ascii="Arial" w:eastAsia="Times New Roman" w:hAnsi="Arial" w:cs="Arial"/>
          <w:b/>
          <w:bCs/>
          <w:color w:val="000000"/>
          <w:sz w:val="27"/>
          <w:szCs w:val="27"/>
          <w:lang w:eastAsia="ru-RU"/>
        </w:rPr>
        <w:t>5.2. Рабочая группа</w:t>
      </w:r>
      <w:bookmarkEnd w:id="69"/>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Рабочая группа обеспечивает разработку, реализацию, мониторинг, корректировку и обновление Стратегического плана по выбранным стратегическим направлениям и отдельным проблемам. Задачи рабочей группы: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подготовка аналитических материалов для выявления основных проблем и приоритетов развития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организация выполнения целей и задач, предусмотренных Стратегией;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ведение мониторинга реализации Стратегии;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подготовка предложений по корректировке и обновлению Стратегии.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Рабочие группы организуют свою деятельность самостоятельно.</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70" w:name="bookmark72"/>
      <w:r w:rsidRPr="00204F84">
        <w:rPr>
          <w:rFonts w:ascii="Arial" w:eastAsia="Times New Roman" w:hAnsi="Arial" w:cs="Arial"/>
          <w:color w:val="000000"/>
          <w:sz w:val="27"/>
          <w:szCs w:val="27"/>
          <w:lang w:eastAsia="ru-RU"/>
        </w:rPr>
        <w:t>Для разработки, согласования и утверждения Стратегического плана и определена следующая последовательность:</w:t>
      </w:r>
      <w:bookmarkEnd w:id="70"/>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I.Этап разработки стратегии.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Рабочая группа: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определяет миссию (глобальную цель) Стратегии и основные приоритеты стратегического планирования;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рассматривает предложения и принимает решение о включении их в Стратегию;</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рассматривает проект Стратегии и принимает решение о вынесении его на обсуждение населения;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рассматривает окончательную редакцию проекта Стратегии и рекомендует главе администрации поселения вынести его на рассмотрение Совета депутатов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II.Этап обсуждения проекта Стратегии.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проведение публичного обсуждения;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сбор, анализ и внесение предложений, изменений и дополнений в проект Стратегии;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обсуждение доработанного проекта Стратегии на координационном Совете.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III.Этап утверждения Стратегии.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внесение главой администрации поселения проекта Стратегии на обсуждение Совету депутатов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обсуждение и утверждение проекта Стратегии Советом депутатов поселения.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71" w:name="bookmark73"/>
      <w:r w:rsidRPr="00204F84">
        <w:rPr>
          <w:rFonts w:ascii="Arial" w:eastAsia="Times New Roman" w:hAnsi="Arial" w:cs="Arial"/>
          <w:color w:val="000000"/>
          <w:sz w:val="27"/>
          <w:szCs w:val="27"/>
          <w:lang w:eastAsia="ru-RU"/>
        </w:rPr>
        <w:t> </w:t>
      </w:r>
      <w:bookmarkEnd w:id="71"/>
    </w:p>
    <w:p w:rsidR="00204F84" w:rsidRPr="00204F84" w:rsidRDefault="00204F84" w:rsidP="00204F84">
      <w:pPr>
        <w:spacing w:after="0" w:line="240" w:lineRule="auto"/>
        <w:ind w:firstLine="567"/>
        <w:jc w:val="center"/>
        <w:outlineLvl w:val="1"/>
        <w:rPr>
          <w:rFonts w:ascii="Arial" w:eastAsia="Times New Roman" w:hAnsi="Arial" w:cs="Arial"/>
          <w:b/>
          <w:bCs/>
          <w:color w:val="000000"/>
          <w:sz w:val="30"/>
          <w:szCs w:val="30"/>
          <w:lang w:eastAsia="ru-RU"/>
        </w:rPr>
      </w:pPr>
      <w:r w:rsidRPr="00204F84">
        <w:rPr>
          <w:rFonts w:ascii="Arial" w:eastAsia="Times New Roman" w:hAnsi="Arial" w:cs="Arial"/>
          <w:b/>
          <w:bCs/>
          <w:color w:val="000000"/>
          <w:sz w:val="30"/>
          <w:szCs w:val="30"/>
          <w:lang w:eastAsia="ru-RU"/>
        </w:rPr>
        <w:t>6. МОНИТОРИНГ СТРАТЕГИЧЕСКОГО ПЛАНА</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26" w:tgtFrame="Logical" w:history="1">
        <w:r w:rsidRPr="00204F84">
          <w:rPr>
            <w:rFonts w:ascii="Arial" w:eastAsia="Times New Roman" w:hAnsi="Arial" w:cs="Arial"/>
            <w:color w:val="800080"/>
            <w:sz w:val="27"/>
            <w:szCs w:val="27"/>
            <w:u w:val="single"/>
            <w:lang w:eastAsia="ru-RU"/>
          </w:rPr>
          <w:t>от 19.12.2011 № 37/71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целях оперативного отслеживания и контроля хода осуществления Стратегического плана, поддержания актуальности Стратегического плана, принятия решений о необходимости корректировки, а также оценки влияния результатов реализации Стратегического плана на уровень социально-экономического развития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процессе мониторинга предполагается использовать такие источники информации как:</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статистическая информация;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управленческая и финансовая отчетность предприятий и учреждений;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-анализ общественного мнения путем проведения социологических исследований,</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 другие источники.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b/>
          <w:bCs/>
          <w:color w:val="000000"/>
          <w:sz w:val="30"/>
          <w:szCs w:val="30"/>
          <w:lang w:eastAsia="ru-RU"/>
        </w:rPr>
        <w:t>7. Механизм реализации стратегического плана</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27" w:tgtFrame="Logical" w:history="1">
        <w:r w:rsidRPr="00204F84">
          <w:rPr>
            <w:rFonts w:ascii="Arial" w:eastAsia="Times New Roman" w:hAnsi="Arial" w:cs="Arial"/>
            <w:color w:val="800080"/>
            <w:sz w:val="27"/>
            <w:szCs w:val="27"/>
            <w:u w:val="single"/>
            <w:lang w:eastAsia="ru-RU"/>
          </w:rPr>
          <w:t>от 19.12.2011 № 37/71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Механизм реализации Стратегического плана основывается на принципах согласования интересов всех участников экономического процесса: органов местного самоуправления, хозяйствующих субъектов, а также широких слоев населения. Он призван обеспечить выполнение всех заложенных мероприятий в рамках социальной, экономической, финансовой, а также инвестиционной политики; в области охраны окружающей среды.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Поставленные в Стратегии задачи будут осуществляться в соответствии со следующими принципами: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в центре внимания должен находиться человек с его многообразными и многоплановыми потребностями;</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устойчивое развитие предполагает совокупное решение экономических, социальных и экологических проблем;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устойчивое развитие имеет своей стратегической целью создание достойных условий жизни не только ныне живущим, но и будущим поколениям.</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Реализация Стратегического плана предусматривает использование всех имеющихся инструментов осуществления государственной политики на местном уровне.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Действенными инструментами реализации стратегических направлений является:</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нормативно-правовое регулирование;</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реализация целевых программ, участие в областных и федеральных программах;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участие инвесторов в социальных проектах,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открытость органов местного самоуправления для конструктивного диалога и взаимодействия со всеми хозяйствующими субъектами поселения, поддержка частной инициативы,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грамотная кадровая политика,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распространение передового опыта,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мобилизация всех интеллектуальных и трудовых ресурсов на решение поставленных задач.</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Поставленные задачи будут выполняться в следующих направлениях:</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72" w:name="sub_4201"/>
      <w:r w:rsidRPr="00204F84">
        <w:rPr>
          <w:rFonts w:ascii="Arial" w:eastAsia="Times New Roman" w:hAnsi="Arial" w:cs="Arial"/>
          <w:color w:val="000000"/>
          <w:sz w:val="27"/>
          <w:szCs w:val="27"/>
          <w:lang w:eastAsia="ru-RU"/>
        </w:rPr>
        <w:t>1. Обеспечение динамичного и устойчивого экономического роста на основе максимального использования имеющегося производственного потенциала.</w:t>
      </w:r>
      <w:bookmarkEnd w:id="72"/>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bookmarkStart w:id="73" w:name="sub_4202"/>
      <w:r w:rsidRPr="00204F84">
        <w:rPr>
          <w:rFonts w:ascii="Arial" w:eastAsia="Times New Roman" w:hAnsi="Arial" w:cs="Arial"/>
          <w:color w:val="000000"/>
          <w:sz w:val="27"/>
          <w:szCs w:val="27"/>
          <w:lang w:eastAsia="ru-RU"/>
        </w:rPr>
        <w:t>2. Создание новых предприятий.</w:t>
      </w:r>
      <w:bookmarkEnd w:id="73"/>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3. Реализация на территории поселения государственных, региональных и муниципальных программ, направленных на ускоренное развитие животноводства и стимулирование развития малых форм хозяйствования, развитие малого и среднего бизнеса.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Основные программы, определяющие развитие сельского поселения Дрязгинский сельсовет:</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Целевая программа «Благоустройство территории Дрязгинского поселения 2009-2011г.г.»;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Целевая программа «По профилактике терроризма и экстремизма на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территории сельского поселения Дрязгинский сельсовет на 2010-2013 годы»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Целевая программа «О защите населения и территории от чрезвычайных ситуаций природного и техногенного характера и обеспечению пожарной безопасности до 2013 года»;</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Целевая программа «Развитие физической культуры, спорта, туризма на 2011-2014 г.г.»;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Целевая программа «Повышение эффективности бюджетных расходов администрации сельского поселения Дрязгинский сельсовет Усманского муниципального района на 2011-2013 годы»;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Целевая программа «Разработка генерального плана и правил землепользования и застройки и документации по планировке территории сельского поселения Дрязгинский сельсовет Усманского муниципального района на 2011-2012 годы»;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Целевая программа «По развитию муниципальной системы водоснабжения сельского поселения Дрязгинский сельсовет Усманского муниципального района Липецкой области на 2011-2012 годы»;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Целевая программа «Обеспечение населения качественной питьевой водой на территории администрации сельского поселения Дрязгинский сельсовет Усманского муниципального района Липецкой области на 2011-2013 г.г.;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Программа комплексного развития систем коммунальной инфраструктуры сельского поселения Дрязгинский сельсовет на период с 2011-2012 г.г.;</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Муниципальная адресная программа «Переселение граждан из аварийного жилищного фонда, расположенного на территории сельского поселения Дрязгинский сельсовет на 2011-2012годы».</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204F84" w:rsidRPr="00204F84" w:rsidRDefault="00204F84" w:rsidP="00204F84">
      <w:pPr>
        <w:spacing w:after="0" w:line="240" w:lineRule="auto"/>
        <w:ind w:firstLine="567"/>
        <w:jc w:val="center"/>
        <w:outlineLvl w:val="1"/>
        <w:rPr>
          <w:rFonts w:ascii="Arial" w:eastAsia="Times New Roman" w:hAnsi="Arial" w:cs="Arial"/>
          <w:b/>
          <w:bCs/>
          <w:color w:val="000000"/>
          <w:sz w:val="30"/>
          <w:szCs w:val="30"/>
          <w:lang w:eastAsia="ru-RU"/>
        </w:rPr>
      </w:pPr>
      <w:r w:rsidRPr="00204F84">
        <w:rPr>
          <w:rFonts w:ascii="Arial" w:eastAsia="Times New Roman" w:hAnsi="Arial" w:cs="Arial"/>
          <w:b/>
          <w:bCs/>
          <w:color w:val="000000"/>
          <w:sz w:val="30"/>
          <w:szCs w:val="30"/>
          <w:lang w:eastAsia="ru-RU"/>
        </w:rPr>
        <w:t>8. Результаты реализации стратегических целей</w:t>
      </w:r>
    </w:p>
    <w:p w:rsidR="00204F84" w:rsidRPr="00204F84" w:rsidRDefault="00204F84" w:rsidP="00204F84">
      <w:pPr>
        <w:spacing w:after="0" w:line="240" w:lineRule="auto"/>
        <w:ind w:firstLine="567"/>
        <w:jc w:val="center"/>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(В редакции решения Совета депутатов сельского поселения Дрязгинский сельсовет Усманского муниципального района </w:t>
      </w:r>
      <w:hyperlink r:id="rId28" w:tgtFrame="Logical" w:history="1">
        <w:r w:rsidRPr="00204F84">
          <w:rPr>
            <w:rFonts w:ascii="Arial" w:eastAsia="Times New Roman" w:hAnsi="Arial" w:cs="Arial"/>
            <w:color w:val="800080"/>
            <w:sz w:val="27"/>
            <w:szCs w:val="27"/>
            <w:u w:val="single"/>
            <w:lang w:eastAsia="ru-RU"/>
          </w:rPr>
          <w:t>от 19.12.2011 № 37/71</w:t>
        </w:r>
      </w:hyperlink>
      <w:r w:rsidRPr="00204F84">
        <w:rPr>
          <w:rFonts w:ascii="Arial" w:eastAsia="Times New Roman" w:hAnsi="Arial" w:cs="Arial"/>
          <w:color w:val="000000"/>
          <w:sz w:val="27"/>
          <w:szCs w:val="27"/>
          <w:lang w:eastAsia="ru-RU"/>
        </w:rPr>
        <w:t>)</w:t>
      </w:r>
    </w:p>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tbl>
      <w:tblPr>
        <w:tblW w:w="14990" w:type="dxa"/>
        <w:tblCellMar>
          <w:left w:w="0" w:type="dxa"/>
          <w:right w:w="0" w:type="dxa"/>
        </w:tblCellMar>
        <w:tblLook w:val="04A0" w:firstRow="1" w:lastRow="0" w:firstColumn="1" w:lastColumn="0" w:noHBand="0" w:noVBand="1"/>
      </w:tblPr>
      <w:tblGrid>
        <w:gridCol w:w="4424"/>
        <w:gridCol w:w="750"/>
        <w:gridCol w:w="797"/>
        <w:gridCol w:w="797"/>
        <w:gridCol w:w="797"/>
        <w:gridCol w:w="765"/>
        <w:gridCol w:w="45"/>
        <w:gridCol w:w="749"/>
        <w:gridCol w:w="14"/>
        <w:gridCol w:w="750"/>
        <w:gridCol w:w="750"/>
        <w:gridCol w:w="762"/>
        <w:gridCol w:w="38"/>
        <w:gridCol w:w="885"/>
        <w:gridCol w:w="870"/>
        <w:gridCol w:w="15"/>
        <w:gridCol w:w="870"/>
        <w:gridCol w:w="27"/>
        <w:gridCol w:w="885"/>
      </w:tblGrid>
      <w:tr w:rsidR="00204F84" w:rsidRPr="00204F84" w:rsidTr="00204F84">
        <w:trPr>
          <w:trHeight w:val="20"/>
        </w:trPr>
        <w:tc>
          <w:tcPr>
            <w:tcW w:w="480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Наименование целей, задач, показателей</w:t>
            </w:r>
          </w:p>
        </w:tc>
        <w:tc>
          <w:tcPr>
            <w:tcW w:w="10185" w:type="dxa"/>
            <w:gridSpan w:val="1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Значение показателей по годам</w:t>
            </w:r>
          </w:p>
        </w:tc>
      </w:tr>
      <w:tr w:rsidR="00204F84" w:rsidRPr="00204F84" w:rsidTr="00204F84">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204F84" w:rsidRPr="00204F84" w:rsidRDefault="00204F84" w:rsidP="00204F84">
            <w:pPr>
              <w:spacing w:after="0" w:line="240" w:lineRule="auto"/>
              <w:rPr>
                <w:rFonts w:ascii="Arial" w:eastAsia="Times New Roman" w:hAnsi="Arial" w:cs="Arial"/>
                <w:sz w:val="24"/>
                <w:szCs w:val="24"/>
                <w:lang w:eastAsia="ru-RU"/>
              </w:rPr>
            </w:pP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2008</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2009</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2011</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2012</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2013</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2015</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2016</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2017</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2018</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2019</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2020</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Цель 1. Содействие развитию хозяйствующих субъектов всех отраслей</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Создание рабочих мест, ед.</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29</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39</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49</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54</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57</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60</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62</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65</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Доля экономически активного населения, не занятого в экономике, %</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5,1</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5,0</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4,8</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4,3</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3,8</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3,1</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2,8</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1. Повышение инвестиционной привлекательности сельского поселения</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Объем привлеченных инвестиций, млн.руб.</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2,8</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5,0</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6,0</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13,0</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13,5</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15,5</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16,0</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17,0</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2. Развитие сельского хозяйства и обрабатывающих производств</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Поголовье скота во всех категориях хозяйств, всего, ед. КРС свиней</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175</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356</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123</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770</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820</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860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185</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900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920</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195</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1000</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1280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1100</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1380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1150</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1500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1300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в т.ч. в ЛПХ КРС</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свиней</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170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170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56</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113</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70</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70</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125</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75</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140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85</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145</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90</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170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110</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125</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Использование пашни, % посевной площади</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88</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97,5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98</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99,5</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Произведено продукции обрабатывающих производств, млн.руб.</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56</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88</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103</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180</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210</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340</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380</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430</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3. Развитие крестьянских (фермерских) хозяйств и личных подсобных хозяйств</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Объем сельскохозяйственной продукции, закупленной в ЛПХ, млн. руб.</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4,8</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5,1</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5,3</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5,6</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5,9</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6,3</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6,5</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6,9</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7,2</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7,5</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4. Создание благоприятных условий для развития малого и среднего предпринимательства</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субъектов малого и среднего предпринимательства на начало года, ед.</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14</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23</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5. Улучшение качества муниципального управления, повышение его эффективности</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жалоб на деятельность органов местного самоуправления</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Доля собственных доходов бюджета, %</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18,6</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15,7</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18,5</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21,5</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28,0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31,0</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34,0</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36,0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38,0</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42,0</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45,0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Доля расходов бюджета, формируемого в рамках программ, в общем объеме расходов бюджета поселения, %</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65,2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19,6</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49,4</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23,8</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55,0</w:t>
            </w:r>
          </w:p>
        </w:tc>
        <w:tc>
          <w:tcPr>
            <w:tcW w:w="7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60,0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62,0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64,0</w:t>
            </w:r>
          </w:p>
        </w:tc>
        <w:tc>
          <w:tcPr>
            <w:tcW w:w="762"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70,0</w:t>
            </w:r>
          </w:p>
        </w:tc>
        <w:tc>
          <w:tcPr>
            <w:tcW w:w="8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75,0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77,0</w:t>
            </w:r>
          </w:p>
        </w:tc>
        <w:tc>
          <w:tcPr>
            <w:tcW w:w="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80,0</w:t>
            </w:r>
          </w:p>
        </w:tc>
        <w:tc>
          <w:tcPr>
            <w:tcW w:w="84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85,0</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Цель 2. Создание условий для повышения качества жизни населения</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Денежные доходы на душу населения (в среднем за месяц), руб.</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4750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4900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5076</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5384</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5783</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6010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6300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6500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6700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6950</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7150</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7350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7600</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1. Создание условий для роста доходов населения.</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Среднемесячная заработная плата, руб.</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7100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7250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7600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7900</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8300</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8600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8900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9300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9600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10000</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10300</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10700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11200</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2. Обеспечение улучшения здоровья населения, проведение эффективной демографической и миграционной политики</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Коэффициент рождаемости, чел./на 1000 человек населения,</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9,1</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9,4</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11,9</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11,9</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11,9</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12,1</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12,1</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12,3</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12,5</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Коэффициент смертности, чел./на 1000 человек населения</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20,8</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21,3</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22,3</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22,3</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22,0</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21,7</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19,5</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18,5</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3. Обеспечение населения услугами дошкольного образования, культуры, физической культуры, спорта, торговли, бытовыми услугами.</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Обеспеченность детей местами в дошкольных образовательных учреждениях, %</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74</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74</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75</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76</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78</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Удельный вес населения, участвующих в культурно-досуговых мероприятиях, %</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104</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106</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108</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110</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112</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114</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116</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118</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122</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124</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127</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Удельный вес населений, систематически занимающегося физической культурой и спортом, %</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24</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28</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29</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33</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36</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Оборот розничной торговли на 1 жителя, тыс.руб.</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31,0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34,2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40,5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43,0</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48,0</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52,0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65,0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72,0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85,0</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91,0</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95,0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100,1</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Объем бытовых услуг на 1 жителя, руб.</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370</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395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480</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550</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680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760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850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1350</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1500</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1800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видов бытовых услуг, оказываемых стационарно, ед.</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4. Обеспечение населения жильем, развитие инженерной, жилищно-коммунальной, транспортной инфраструктуры, благоустройство территории.</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Обеспеченность жильем, кв.м. на чел.</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25,1</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25,6</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25,7</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25,9</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25,9</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26,1</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26,2</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26,4</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30,0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Доля населения, потребляющего качественную питьевую воду, %</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80</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80</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Доля дорог с твердым покрытием, %</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86</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86</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86</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95</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95</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Объем финансирования благоустройства на 1 жителя, всего, руб.</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2711</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395</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1482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403</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307</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407</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472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500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620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700</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40" w:lineRule="auto"/>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85</w:t>
            </w:r>
          </w:p>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1000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2000</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 в т.ч. из внебюджетных источников, руб.</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144</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160</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180</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190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200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210</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220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230</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240</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260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270</w:t>
            </w:r>
          </w:p>
        </w:tc>
      </w:tr>
      <w:tr w:rsidR="00204F84" w:rsidRPr="00204F84" w:rsidTr="00204F84">
        <w:trPr>
          <w:trHeight w:val="20"/>
        </w:trPr>
        <w:tc>
          <w:tcPr>
            <w:tcW w:w="14990" w:type="dxa"/>
            <w:gridSpan w:val="1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Задача 5. Обеспечение правопорядка, предотвращение и ликвидация последствий чрезвычайных ситуаций, обеспечение мер пожарной безопасности.</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преступлений на 1 жителя, ед.</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12</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18</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r>
      <w:tr w:rsidR="00204F84" w:rsidRPr="00204F84" w:rsidTr="00204F84">
        <w:trPr>
          <w:trHeight w:val="20"/>
        </w:trPr>
        <w:tc>
          <w:tcPr>
            <w:tcW w:w="4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Количество чрезвычайных ситуаций, ед.</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4</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3</w:t>
            </w:r>
          </w:p>
        </w:tc>
        <w:tc>
          <w:tcPr>
            <w:tcW w:w="8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c>
          <w:tcPr>
            <w:tcW w:w="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2</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8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8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1</w:t>
            </w:r>
          </w:p>
        </w:tc>
        <w:tc>
          <w:tcPr>
            <w:tcW w:w="8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204F84" w:rsidRPr="00204F84" w:rsidRDefault="00204F84" w:rsidP="00204F84">
            <w:pPr>
              <w:spacing w:after="0" w:line="20" w:lineRule="atLeast"/>
              <w:jc w:val="both"/>
              <w:rPr>
                <w:rFonts w:ascii="Arial" w:eastAsia="Times New Roman" w:hAnsi="Arial" w:cs="Arial"/>
                <w:sz w:val="24"/>
                <w:szCs w:val="24"/>
                <w:lang w:eastAsia="ru-RU"/>
              </w:rPr>
            </w:pPr>
            <w:r w:rsidRPr="00204F84">
              <w:rPr>
                <w:rFonts w:ascii="Arial" w:eastAsia="Times New Roman" w:hAnsi="Arial" w:cs="Arial"/>
                <w:sz w:val="24"/>
                <w:szCs w:val="24"/>
                <w:lang w:eastAsia="ru-RU"/>
              </w:rPr>
              <w:t>-</w:t>
            </w:r>
          </w:p>
        </w:tc>
      </w:tr>
      <w:tr w:rsidR="00204F84" w:rsidRPr="00204F84" w:rsidTr="00204F84">
        <w:tc>
          <w:tcPr>
            <w:tcW w:w="4380"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750"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79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79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79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76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4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750"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1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750"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750"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76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4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88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870"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1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870"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30"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c>
          <w:tcPr>
            <w:tcW w:w="885" w:type="dxa"/>
            <w:tcBorders>
              <w:top w:val="nil"/>
              <w:left w:val="nil"/>
              <w:bottom w:val="nil"/>
              <w:right w:val="nil"/>
            </w:tcBorders>
            <w:vAlign w:val="center"/>
            <w:hideMark/>
          </w:tcPr>
          <w:p w:rsidR="00204F84" w:rsidRPr="00204F84" w:rsidRDefault="00204F84" w:rsidP="00204F84">
            <w:pPr>
              <w:spacing w:after="0" w:line="240" w:lineRule="auto"/>
              <w:rPr>
                <w:rFonts w:ascii="Times New Roman" w:eastAsia="Times New Roman" w:hAnsi="Times New Roman" w:cs="Times New Roman"/>
                <w:sz w:val="1"/>
                <w:szCs w:val="24"/>
                <w:lang w:eastAsia="ru-RU"/>
              </w:rPr>
            </w:pPr>
          </w:p>
        </w:tc>
      </w:tr>
    </w:tbl>
    <w:p w:rsidR="00204F84" w:rsidRPr="00204F84" w:rsidRDefault="00204F84" w:rsidP="00204F84">
      <w:pPr>
        <w:spacing w:after="0" w:line="240" w:lineRule="auto"/>
        <w:ind w:firstLine="567"/>
        <w:jc w:val="both"/>
        <w:rPr>
          <w:rFonts w:ascii="Arial" w:eastAsia="Times New Roman" w:hAnsi="Arial" w:cs="Arial"/>
          <w:color w:val="000000"/>
          <w:sz w:val="27"/>
          <w:szCs w:val="27"/>
          <w:lang w:eastAsia="ru-RU"/>
        </w:rPr>
      </w:pPr>
      <w:r w:rsidRPr="00204F84">
        <w:rPr>
          <w:rFonts w:ascii="Arial" w:eastAsia="Times New Roman" w:hAnsi="Arial" w:cs="Arial"/>
          <w:color w:val="000000"/>
          <w:sz w:val="27"/>
          <w:szCs w:val="27"/>
          <w:lang w:eastAsia="ru-RU"/>
        </w:rPr>
        <w:t> </w:t>
      </w:r>
    </w:p>
    <w:p w:rsidR="00343027" w:rsidRDefault="00343027"/>
    <w:sectPr w:rsidR="00343027" w:rsidSect="008912B6">
      <w:pgSz w:w="11906" w:h="16838"/>
      <w:pgMar w:top="284" w:right="0"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73"/>
    <w:rsid w:val="000D1690"/>
    <w:rsid w:val="000E45AA"/>
    <w:rsid w:val="00204F84"/>
    <w:rsid w:val="00230FC1"/>
    <w:rsid w:val="002C2B73"/>
    <w:rsid w:val="003162C1"/>
    <w:rsid w:val="00343027"/>
    <w:rsid w:val="003A32C1"/>
    <w:rsid w:val="003C3235"/>
    <w:rsid w:val="004C1737"/>
    <w:rsid w:val="005117FA"/>
    <w:rsid w:val="005275DC"/>
    <w:rsid w:val="0055660E"/>
    <w:rsid w:val="0059411D"/>
    <w:rsid w:val="005950CC"/>
    <w:rsid w:val="00626E58"/>
    <w:rsid w:val="00676193"/>
    <w:rsid w:val="00691DC8"/>
    <w:rsid w:val="008912B6"/>
    <w:rsid w:val="008D6035"/>
    <w:rsid w:val="00926EE4"/>
    <w:rsid w:val="009C3210"/>
    <w:rsid w:val="00C412F6"/>
    <w:rsid w:val="00CF58EF"/>
    <w:rsid w:val="00DE2563"/>
    <w:rsid w:val="00F270C2"/>
    <w:rsid w:val="00F77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91B9F-E2FB-41A1-9801-9C93339D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04F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4F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F8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4F84"/>
    <w:rPr>
      <w:rFonts w:ascii="Times New Roman" w:eastAsia="Times New Roman" w:hAnsi="Times New Roman" w:cs="Times New Roman"/>
      <w:b/>
      <w:bCs/>
      <w:sz w:val="36"/>
      <w:szCs w:val="36"/>
      <w:lang w:eastAsia="ru-RU"/>
    </w:rPr>
  </w:style>
  <w:style w:type="paragraph" w:customStyle="1" w:styleId="11">
    <w:name w:val="Название1"/>
    <w:basedOn w:val="a"/>
    <w:rsid w:val="0020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04F84"/>
    <w:rPr>
      <w:color w:val="0000FF"/>
      <w:u w:val="single"/>
    </w:rPr>
  </w:style>
  <w:style w:type="character" w:styleId="a4">
    <w:name w:val="FollowedHyperlink"/>
    <w:basedOn w:val="a0"/>
    <w:uiPriority w:val="99"/>
    <w:semiHidden/>
    <w:unhideWhenUsed/>
    <w:rsid w:val="00204F84"/>
    <w:rPr>
      <w:color w:val="800080"/>
      <w:u w:val="single"/>
    </w:rPr>
  </w:style>
  <w:style w:type="paragraph" w:customStyle="1" w:styleId="table0">
    <w:name w:val="table0"/>
    <w:basedOn w:val="a"/>
    <w:rsid w:val="0020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0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12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74719268-00ef-4027-ad0c-39838a3be897.html" TargetMode="External"/><Relationship Id="rId13" Type="http://schemas.openxmlformats.org/officeDocument/2006/relationships/hyperlink" Target="http://rnla-service.scli.ru:8080/rnla-links/ws/content/act/74719268-00ef-4027-ad0c-39838a3be897.html" TargetMode="External"/><Relationship Id="rId18" Type="http://schemas.openxmlformats.org/officeDocument/2006/relationships/hyperlink" Target="http://rnla-service.scli.ru:8080/rnla-links/ws/content/act/74719268-00ef-4027-ad0c-39838a3be897.html" TargetMode="External"/><Relationship Id="rId26" Type="http://schemas.openxmlformats.org/officeDocument/2006/relationships/hyperlink" Target="http://rnla-service.scli.ru:8080/rnla-links/ws/content/act/5ee303d0-8094-4658-bec2-13786550d52f.html" TargetMode="External"/><Relationship Id="rId3" Type="http://schemas.openxmlformats.org/officeDocument/2006/relationships/webSettings" Target="webSettings.xml"/><Relationship Id="rId21" Type="http://schemas.openxmlformats.org/officeDocument/2006/relationships/hyperlink" Target="http://rnla-service.scli.ru:8080/rnla-links/ws/content/act/74719268-00ef-4027-ad0c-39838a3be897.html" TargetMode="External"/><Relationship Id="rId7" Type="http://schemas.openxmlformats.org/officeDocument/2006/relationships/hyperlink" Target="http://rnla-service.scli.ru:8080/rnla-links/ws/content/act/74719268-00ef-4027-ad0c-39838a3be897.html" TargetMode="External"/><Relationship Id="rId12" Type="http://schemas.openxmlformats.org/officeDocument/2006/relationships/hyperlink" Target="http://rnla-service.scli.ru:8080/rnla-links/ws/content/act/74719268-00ef-4027-ad0c-39838a3be897.html" TargetMode="External"/><Relationship Id="rId17" Type="http://schemas.openxmlformats.org/officeDocument/2006/relationships/hyperlink" Target="http://rnla-service.scli.ru:8080/rnla-links/ws/content/act/74719268-00ef-4027-ad0c-39838a3be897.html" TargetMode="External"/><Relationship Id="rId25" Type="http://schemas.openxmlformats.org/officeDocument/2006/relationships/hyperlink" Target="http://rnla-service.scli.ru:8080/rnla-links/ws/content/act/5ee303d0-8094-4658-bec2-13786550d52f.html" TargetMode="External"/><Relationship Id="rId2" Type="http://schemas.openxmlformats.org/officeDocument/2006/relationships/settings" Target="settings.xml"/><Relationship Id="rId16" Type="http://schemas.openxmlformats.org/officeDocument/2006/relationships/hyperlink" Target="http://rnla-service.scli.ru:8080/rnla-links/ws/content/act/74719268-00ef-4027-ad0c-39838a3be897.html" TargetMode="External"/><Relationship Id="rId20" Type="http://schemas.openxmlformats.org/officeDocument/2006/relationships/hyperlink" Target="http://rnla-service.scli.ru:8080/rnla-links/ws/content/act/74719268-00ef-4027-ad0c-39838a3be897.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nla-service.scli.ru:8080/rnla-links/ws/content/act/74719268-00ef-4027-ad0c-39838a3be897.html" TargetMode="External"/><Relationship Id="rId11" Type="http://schemas.openxmlformats.org/officeDocument/2006/relationships/hyperlink" Target="http://rnla-service.scli.ru:8080/rnla-links/ws/content/act/74719268-00ef-4027-ad0c-39838a3be897.html" TargetMode="External"/><Relationship Id="rId24" Type="http://schemas.openxmlformats.org/officeDocument/2006/relationships/hyperlink" Target="http://rnla-service.scli.ru:8080/rnla-links/ws/content/act/5ee303d0-8094-4658-bec2-13786550d52f.html" TargetMode="External"/><Relationship Id="rId5" Type="http://schemas.openxmlformats.org/officeDocument/2006/relationships/hyperlink" Target="http://rnla-service.scli.ru:8080/rnla-links/ws/content/act/74719268-00ef-4027-ad0c-39838a3be897.html" TargetMode="External"/><Relationship Id="rId15" Type="http://schemas.openxmlformats.org/officeDocument/2006/relationships/hyperlink" Target="http://rnla-service.scli.ru:8080/rnla-links/ws/content/act/74719268-00ef-4027-ad0c-39838a3be897.html" TargetMode="External"/><Relationship Id="rId23" Type="http://schemas.openxmlformats.org/officeDocument/2006/relationships/hyperlink" Target="http://rnla-service.scli.ru:8080/rnla-links/ws/content/act/74719268-00ef-4027-ad0c-39838a3be897.html" TargetMode="External"/><Relationship Id="rId28" Type="http://schemas.openxmlformats.org/officeDocument/2006/relationships/hyperlink" Target="http://rnla-service.scli.ru:8080/rnla-links/ws/content/act/5ee303d0-8094-4658-bec2-13786550d52f.html" TargetMode="External"/><Relationship Id="rId10" Type="http://schemas.openxmlformats.org/officeDocument/2006/relationships/hyperlink" Target="http://rnla-service.scli.ru:8080/rnla-links/ws/content/act/74719268-00ef-4027-ad0c-39838a3be897.html" TargetMode="External"/><Relationship Id="rId19" Type="http://schemas.openxmlformats.org/officeDocument/2006/relationships/hyperlink" Target="http://rnla-service.scli.ru:8080/rnla-links/ws/content/act/74719268-00ef-4027-ad0c-39838a3be897.html" TargetMode="External"/><Relationship Id="rId4" Type="http://schemas.openxmlformats.org/officeDocument/2006/relationships/hyperlink" Target="http://rnla-service.scli.ru:8080/rnla-links/ws/content/act/5ee303d0-8094-4658-bec2-13786550d52f.html" TargetMode="External"/><Relationship Id="rId9" Type="http://schemas.openxmlformats.org/officeDocument/2006/relationships/hyperlink" Target="http://rnla-service.scli.ru:8080/rnla-links/ws/content/act/74719268-00ef-4027-ad0c-39838a3be897.html" TargetMode="External"/><Relationship Id="rId14" Type="http://schemas.openxmlformats.org/officeDocument/2006/relationships/hyperlink" Target="http://rnla-service.scli.ru:8080/rnla-links/ws/content/act/74719268-00ef-4027-ad0c-39838a3be897.html" TargetMode="External"/><Relationship Id="rId22" Type="http://schemas.openxmlformats.org/officeDocument/2006/relationships/hyperlink" Target="http://rnla-service.scli.ru:8080/rnla-links/ws/content/act/74719268-00ef-4027-ad0c-39838a3be897.html" TargetMode="External"/><Relationship Id="rId27" Type="http://schemas.openxmlformats.org/officeDocument/2006/relationships/hyperlink" Target="http://rnla-service.scli.ru:8080/rnla-links/ws/content/act/5ee303d0-8094-4658-bec2-13786550d52f.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14085</Words>
  <Characters>80287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Иван Перов</cp:lastModifiedBy>
  <cp:revision>2</cp:revision>
  <cp:lastPrinted>2020-12-10T06:03:00Z</cp:lastPrinted>
  <dcterms:created xsi:type="dcterms:W3CDTF">2022-08-14T19:03:00Z</dcterms:created>
  <dcterms:modified xsi:type="dcterms:W3CDTF">2022-08-14T19:03:00Z</dcterms:modified>
</cp:coreProperties>
</file>